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51099" w14:textId="77777777" w:rsidR="006C414B" w:rsidRDefault="006C414B">
      <w:pPr>
        <w:spacing w:line="276" w:lineRule="auto"/>
        <w:jc w:val="both"/>
        <w:rPr>
          <w:rFonts w:asciiTheme="minorHAnsi" w:hAnsiTheme="minorHAnsi" w:cs="Arial"/>
          <w:b/>
          <w:bCs/>
          <w:sz w:val="20"/>
          <w:szCs w:val="20"/>
        </w:rPr>
      </w:pPr>
    </w:p>
    <w:p w14:paraId="18BA958D" w14:textId="305B6625" w:rsidR="0023730E" w:rsidRPr="000C5D78" w:rsidRDefault="00A82C5B" w:rsidP="000C5D78">
      <w:pPr>
        <w:pStyle w:val="Titolocopertina"/>
      </w:pPr>
      <w:r w:rsidRPr="000C5D78">
        <w:t xml:space="preserve">GARA PER </w:t>
      </w:r>
      <w:r w:rsidR="000C5D78" w:rsidRPr="000C5D78">
        <w:t>l’Acquisizione d</w:t>
      </w:r>
      <w:r w:rsidR="006452F5">
        <w:t>I</w:t>
      </w:r>
      <w:r w:rsidR="007A4956">
        <w:t xml:space="preserve"> sottoscrizioni di</w:t>
      </w:r>
      <w:r w:rsidR="006452F5">
        <w:t xml:space="preserve"> SERVIZI cLOUD E DI SUPPOSTO </w:t>
      </w:r>
      <w:r w:rsidR="00225C5E">
        <w:t xml:space="preserve">SPECIALISTICO </w:t>
      </w:r>
      <w:r w:rsidR="00225C5E" w:rsidRPr="000C5D78">
        <w:t>NETSKOPE</w:t>
      </w:r>
      <w:r w:rsidR="000C5D78" w:rsidRPr="000C5D78">
        <w:t xml:space="preserve"> per Sogei</w:t>
      </w:r>
    </w:p>
    <w:p w14:paraId="4907FF24" w14:textId="77777777" w:rsidR="006C414B" w:rsidRDefault="0023730E" w:rsidP="000C5D78">
      <w:pPr>
        <w:pStyle w:val="Titolocopertina"/>
      </w:pPr>
      <w:r>
        <w:t>ID 25</w:t>
      </w:r>
      <w:r w:rsidR="000C5D78">
        <w:t>69</w:t>
      </w:r>
    </w:p>
    <w:p w14:paraId="52D3D567" w14:textId="77777777" w:rsidR="006C414B" w:rsidRDefault="006C414B">
      <w:pPr>
        <w:spacing w:line="276" w:lineRule="auto"/>
        <w:ind w:left="284"/>
        <w:jc w:val="both"/>
        <w:rPr>
          <w:rFonts w:asciiTheme="minorHAnsi" w:hAnsiTheme="minorHAnsi" w:cs="Arial"/>
          <w:b/>
          <w:bCs/>
          <w:sz w:val="20"/>
          <w:szCs w:val="20"/>
        </w:rPr>
      </w:pPr>
    </w:p>
    <w:p w14:paraId="23AEBBA4" w14:textId="77777777" w:rsidR="006C414B" w:rsidRDefault="006C414B">
      <w:pPr>
        <w:spacing w:line="276" w:lineRule="auto"/>
        <w:ind w:left="284"/>
        <w:jc w:val="both"/>
        <w:rPr>
          <w:rFonts w:asciiTheme="minorHAnsi" w:hAnsiTheme="minorHAnsi" w:cs="Arial"/>
          <w:b/>
          <w:bCs/>
          <w:sz w:val="20"/>
          <w:szCs w:val="20"/>
        </w:rPr>
      </w:pPr>
    </w:p>
    <w:p w14:paraId="016159A6" w14:textId="77777777" w:rsidR="006C414B" w:rsidRDefault="006C414B">
      <w:pPr>
        <w:spacing w:line="276" w:lineRule="auto"/>
        <w:ind w:left="284"/>
        <w:jc w:val="both"/>
        <w:rPr>
          <w:rFonts w:asciiTheme="minorHAnsi" w:hAnsiTheme="minorHAnsi" w:cs="Arial"/>
          <w:b/>
          <w:bCs/>
          <w:sz w:val="20"/>
          <w:szCs w:val="20"/>
        </w:rPr>
      </w:pPr>
    </w:p>
    <w:p w14:paraId="0EB8EB55" w14:textId="77777777" w:rsidR="006C414B" w:rsidRDefault="006C414B">
      <w:pPr>
        <w:spacing w:line="276" w:lineRule="auto"/>
        <w:ind w:left="284"/>
        <w:jc w:val="both"/>
        <w:rPr>
          <w:rFonts w:asciiTheme="minorHAnsi" w:hAnsiTheme="minorHAnsi" w:cs="Arial"/>
          <w:b/>
          <w:bCs/>
          <w:sz w:val="20"/>
          <w:szCs w:val="20"/>
        </w:rPr>
      </w:pPr>
    </w:p>
    <w:p w14:paraId="6728CDEE" w14:textId="77777777" w:rsidR="006C414B" w:rsidRDefault="006C414B">
      <w:pPr>
        <w:spacing w:line="276" w:lineRule="auto"/>
        <w:ind w:left="284"/>
        <w:jc w:val="both"/>
        <w:rPr>
          <w:rFonts w:asciiTheme="minorHAnsi" w:hAnsiTheme="minorHAnsi" w:cs="Arial"/>
          <w:b/>
          <w:bCs/>
          <w:sz w:val="20"/>
          <w:szCs w:val="20"/>
        </w:rPr>
      </w:pPr>
    </w:p>
    <w:p w14:paraId="237115B1" w14:textId="77777777" w:rsidR="006C414B" w:rsidRDefault="006C414B">
      <w:pPr>
        <w:spacing w:line="276" w:lineRule="auto"/>
        <w:ind w:left="284"/>
        <w:jc w:val="both"/>
        <w:rPr>
          <w:rFonts w:asciiTheme="minorHAnsi" w:hAnsiTheme="minorHAnsi" w:cs="Arial"/>
          <w:b/>
          <w:bCs/>
          <w:sz w:val="20"/>
          <w:szCs w:val="20"/>
        </w:rPr>
      </w:pPr>
    </w:p>
    <w:p w14:paraId="4459EA96" w14:textId="77777777" w:rsidR="006C414B" w:rsidRDefault="006C414B">
      <w:pPr>
        <w:spacing w:line="276" w:lineRule="auto"/>
        <w:ind w:left="284"/>
        <w:jc w:val="both"/>
        <w:rPr>
          <w:rFonts w:asciiTheme="minorHAnsi" w:hAnsiTheme="minorHAnsi" w:cs="Arial"/>
          <w:b/>
          <w:bCs/>
          <w:sz w:val="20"/>
          <w:szCs w:val="20"/>
        </w:rPr>
      </w:pPr>
    </w:p>
    <w:p w14:paraId="48895AAD" w14:textId="77777777" w:rsidR="006C414B" w:rsidRDefault="006C414B">
      <w:pPr>
        <w:spacing w:line="276" w:lineRule="auto"/>
        <w:ind w:left="284"/>
        <w:jc w:val="both"/>
        <w:rPr>
          <w:rFonts w:asciiTheme="minorHAnsi" w:hAnsiTheme="minorHAnsi" w:cs="Arial"/>
          <w:b/>
          <w:bCs/>
          <w:sz w:val="20"/>
          <w:szCs w:val="20"/>
        </w:rPr>
      </w:pPr>
    </w:p>
    <w:p w14:paraId="5868850C" w14:textId="77777777" w:rsidR="006C414B" w:rsidRDefault="006C414B">
      <w:pPr>
        <w:spacing w:line="276" w:lineRule="auto"/>
        <w:ind w:left="284"/>
        <w:jc w:val="both"/>
        <w:rPr>
          <w:rFonts w:asciiTheme="minorHAnsi" w:hAnsiTheme="minorHAnsi" w:cs="Arial"/>
          <w:b/>
          <w:bCs/>
          <w:sz w:val="20"/>
          <w:szCs w:val="20"/>
        </w:rPr>
      </w:pPr>
    </w:p>
    <w:p w14:paraId="3CC51445" w14:textId="77777777" w:rsidR="006C414B" w:rsidRDefault="006C414B">
      <w:pPr>
        <w:spacing w:line="276" w:lineRule="auto"/>
        <w:ind w:left="284"/>
        <w:jc w:val="both"/>
        <w:rPr>
          <w:rFonts w:asciiTheme="minorHAnsi" w:hAnsiTheme="minorHAnsi" w:cs="Arial"/>
          <w:b/>
          <w:bCs/>
          <w:sz w:val="20"/>
          <w:szCs w:val="20"/>
        </w:rPr>
      </w:pPr>
    </w:p>
    <w:p w14:paraId="6FA77F05" w14:textId="77777777" w:rsidR="006C414B" w:rsidRDefault="00A82C5B">
      <w:pPr>
        <w:pStyle w:val="Titoli14bold"/>
        <w:ind w:left="284"/>
      </w:pPr>
      <w:r>
        <w:t>DOCUMENTO DI CONSULTAZIONE DEL MERCATO</w:t>
      </w:r>
    </w:p>
    <w:p w14:paraId="07C0C87F" w14:textId="77777777" w:rsidR="006C414B" w:rsidRDefault="00A82C5B">
      <w:pPr>
        <w:pStyle w:val="Titoli14bold"/>
        <w:ind w:left="284"/>
      </w:pPr>
      <w:r>
        <w:t>QUESTIONARIO GENERALE</w:t>
      </w:r>
    </w:p>
    <w:p w14:paraId="09D87659" w14:textId="77777777" w:rsidR="006C414B" w:rsidRDefault="006C414B">
      <w:pPr>
        <w:spacing w:line="276" w:lineRule="auto"/>
        <w:ind w:left="284"/>
        <w:jc w:val="both"/>
        <w:rPr>
          <w:rFonts w:asciiTheme="minorHAnsi" w:hAnsiTheme="minorHAnsi" w:cs="Arial"/>
          <w:b/>
          <w:bCs/>
          <w:sz w:val="20"/>
          <w:szCs w:val="20"/>
        </w:rPr>
      </w:pPr>
    </w:p>
    <w:p w14:paraId="5040EF60" w14:textId="77777777" w:rsidR="006C414B" w:rsidRDefault="006C414B">
      <w:pPr>
        <w:spacing w:line="276" w:lineRule="auto"/>
        <w:ind w:left="284"/>
        <w:jc w:val="both"/>
        <w:rPr>
          <w:rFonts w:asciiTheme="minorHAnsi" w:hAnsiTheme="minorHAnsi" w:cs="Arial"/>
          <w:b/>
          <w:bCs/>
          <w:sz w:val="20"/>
          <w:szCs w:val="20"/>
        </w:rPr>
      </w:pPr>
    </w:p>
    <w:p w14:paraId="662C14CF" w14:textId="77777777" w:rsidR="006C414B" w:rsidRDefault="006C414B">
      <w:pPr>
        <w:spacing w:line="276" w:lineRule="auto"/>
        <w:ind w:left="284"/>
        <w:jc w:val="both"/>
        <w:rPr>
          <w:rFonts w:asciiTheme="minorHAnsi" w:hAnsiTheme="minorHAnsi" w:cs="Arial"/>
          <w:b/>
          <w:bCs/>
          <w:sz w:val="20"/>
          <w:szCs w:val="20"/>
        </w:rPr>
      </w:pPr>
    </w:p>
    <w:p w14:paraId="4427285C" w14:textId="77777777" w:rsidR="006C414B" w:rsidRDefault="006C414B">
      <w:pPr>
        <w:spacing w:line="276" w:lineRule="auto"/>
        <w:ind w:left="284"/>
        <w:jc w:val="both"/>
        <w:rPr>
          <w:rFonts w:asciiTheme="minorHAnsi" w:hAnsiTheme="minorHAnsi" w:cs="Arial"/>
          <w:b/>
          <w:bCs/>
          <w:sz w:val="20"/>
          <w:szCs w:val="20"/>
        </w:rPr>
      </w:pPr>
    </w:p>
    <w:p w14:paraId="2D441F20" w14:textId="77777777" w:rsidR="006C414B" w:rsidRDefault="006C414B">
      <w:pPr>
        <w:spacing w:line="276" w:lineRule="auto"/>
        <w:ind w:left="284"/>
        <w:jc w:val="both"/>
        <w:rPr>
          <w:rFonts w:asciiTheme="minorHAnsi" w:hAnsiTheme="minorHAnsi" w:cs="Arial"/>
          <w:b/>
          <w:bCs/>
          <w:sz w:val="20"/>
          <w:szCs w:val="20"/>
        </w:rPr>
      </w:pPr>
    </w:p>
    <w:p w14:paraId="296ACFF7" w14:textId="77777777" w:rsidR="006C414B" w:rsidRDefault="006C414B">
      <w:pPr>
        <w:spacing w:line="276" w:lineRule="auto"/>
        <w:ind w:left="284"/>
        <w:jc w:val="both"/>
        <w:rPr>
          <w:rFonts w:asciiTheme="minorHAnsi" w:hAnsiTheme="minorHAnsi" w:cs="Arial"/>
          <w:b/>
          <w:bCs/>
          <w:sz w:val="20"/>
          <w:szCs w:val="20"/>
        </w:rPr>
      </w:pPr>
    </w:p>
    <w:p w14:paraId="01B8F932" w14:textId="77777777" w:rsidR="006C414B" w:rsidRDefault="006C414B">
      <w:pPr>
        <w:spacing w:line="276" w:lineRule="auto"/>
        <w:ind w:left="284"/>
        <w:jc w:val="both"/>
        <w:rPr>
          <w:rFonts w:asciiTheme="minorHAnsi" w:hAnsiTheme="minorHAnsi" w:cs="Arial"/>
          <w:b/>
          <w:bCs/>
          <w:sz w:val="20"/>
          <w:szCs w:val="20"/>
        </w:rPr>
      </w:pPr>
    </w:p>
    <w:p w14:paraId="303CAB10" w14:textId="77777777" w:rsidR="006C414B" w:rsidRDefault="006C414B">
      <w:pPr>
        <w:spacing w:line="276" w:lineRule="auto"/>
        <w:ind w:left="284"/>
        <w:jc w:val="both"/>
        <w:rPr>
          <w:rFonts w:asciiTheme="minorHAnsi" w:hAnsiTheme="minorHAnsi" w:cs="Arial"/>
          <w:b/>
          <w:bCs/>
          <w:sz w:val="20"/>
          <w:szCs w:val="20"/>
        </w:rPr>
      </w:pPr>
    </w:p>
    <w:p w14:paraId="227B4BA0" w14:textId="77777777" w:rsidR="006C414B" w:rsidRDefault="006C414B">
      <w:pPr>
        <w:spacing w:line="276" w:lineRule="auto"/>
        <w:ind w:left="284"/>
        <w:jc w:val="both"/>
        <w:rPr>
          <w:rFonts w:asciiTheme="minorHAnsi" w:hAnsiTheme="minorHAnsi" w:cs="Arial"/>
          <w:b/>
          <w:bCs/>
          <w:sz w:val="20"/>
          <w:szCs w:val="20"/>
        </w:rPr>
      </w:pPr>
    </w:p>
    <w:p w14:paraId="6F10F630" w14:textId="77777777" w:rsidR="006C414B" w:rsidRDefault="006C414B">
      <w:pPr>
        <w:spacing w:line="276" w:lineRule="auto"/>
        <w:ind w:left="284"/>
        <w:jc w:val="both"/>
        <w:rPr>
          <w:rFonts w:asciiTheme="minorHAnsi" w:hAnsiTheme="minorHAnsi" w:cs="Arial"/>
          <w:b/>
          <w:bCs/>
          <w:sz w:val="20"/>
          <w:szCs w:val="20"/>
        </w:rPr>
      </w:pPr>
    </w:p>
    <w:p w14:paraId="78C1910F"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34E6F5F2" w14:textId="77777777" w:rsidR="006C414B" w:rsidRDefault="006C414B">
      <w:pPr>
        <w:spacing w:line="276" w:lineRule="auto"/>
        <w:ind w:left="284"/>
        <w:jc w:val="both"/>
        <w:rPr>
          <w:rFonts w:asciiTheme="minorHAnsi" w:hAnsiTheme="minorHAnsi" w:cs="Arial"/>
          <w:bCs/>
          <w:sz w:val="20"/>
          <w:szCs w:val="20"/>
        </w:rPr>
      </w:pPr>
    </w:p>
    <w:p w14:paraId="1B760462" w14:textId="77777777" w:rsidR="006C414B" w:rsidRPr="0087112B" w:rsidRDefault="0054722C">
      <w:pPr>
        <w:spacing w:line="276" w:lineRule="auto"/>
        <w:ind w:left="284"/>
        <w:jc w:val="both"/>
        <w:rPr>
          <w:rFonts w:asciiTheme="minorHAnsi" w:hAnsiTheme="minorHAnsi" w:cs="Arial"/>
          <w:b/>
          <w:bCs/>
          <w:sz w:val="20"/>
          <w:szCs w:val="20"/>
        </w:rPr>
      </w:pPr>
      <w:hyperlink r:id="rId8" w:history="1">
        <w:r w:rsidR="002569EF" w:rsidRPr="0087112B">
          <w:rPr>
            <w:rStyle w:val="Collegamentoipertestuale"/>
            <w:rFonts w:asciiTheme="minorHAnsi" w:hAnsiTheme="minorHAnsi" w:cs="Arial"/>
            <w:bCs/>
            <w:sz w:val="20"/>
            <w:szCs w:val="20"/>
          </w:rPr>
          <w:t>ictconsip@postacert.consip.it</w:t>
        </w:r>
      </w:hyperlink>
      <w:r w:rsidR="002569EF" w:rsidRPr="0087112B">
        <w:rPr>
          <w:rFonts w:asciiTheme="minorHAnsi" w:hAnsiTheme="minorHAnsi" w:cs="Arial"/>
          <w:bCs/>
          <w:color w:val="0070C0"/>
          <w:sz w:val="20"/>
          <w:szCs w:val="20"/>
        </w:rPr>
        <w:t>.</w:t>
      </w:r>
    </w:p>
    <w:p w14:paraId="1992D14F" w14:textId="77777777" w:rsidR="006C414B" w:rsidRPr="0087112B" w:rsidRDefault="006C414B">
      <w:pPr>
        <w:spacing w:line="276" w:lineRule="auto"/>
        <w:ind w:left="284"/>
        <w:jc w:val="both"/>
        <w:rPr>
          <w:rFonts w:asciiTheme="minorHAnsi" w:hAnsiTheme="minorHAnsi" w:cs="Arial"/>
          <w:b/>
          <w:bCs/>
          <w:sz w:val="20"/>
          <w:szCs w:val="20"/>
        </w:rPr>
      </w:pPr>
    </w:p>
    <w:p w14:paraId="307495E6" w14:textId="77777777" w:rsidR="006C414B" w:rsidRPr="0087112B" w:rsidRDefault="006C414B">
      <w:pPr>
        <w:spacing w:line="276" w:lineRule="auto"/>
        <w:ind w:left="284"/>
        <w:jc w:val="both"/>
        <w:rPr>
          <w:rFonts w:asciiTheme="minorHAnsi" w:hAnsiTheme="minorHAnsi" w:cs="Arial"/>
          <w:b/>
          <w:bCs/>
          <w:sz w:val="20"/>
          <w:szCs w:val="20"/>
        </w:rPr>
      </w:pPr>
    </w:p>
    <w:p w14:paraId="03A75600" w14:textId="77777777" w:rsidR="006C414B" w:rsidRPr="0087112B" w:rsidRDefault="006C414B">
      <w:pPr>
        <w:spacing w:line="276" w:lineRule="auto"/>
        <w:ind w:left="284"/>
        <w:jc w:val="both"/>
        <w:rPr>
          <w:rFonts w:asciiTheme="minorHAnsi" w:hAnsiTheme="minorHAnsi" w:cs="Arial"/>
          <w:b/>
          <w:bCs/>
          <w:sz w:val="20"/>
          <w:szCs w:val="20"/>
        </w:rPr>
      </w:pPr>
    </w:p>
    <w:p w14:paraId="459AEF61" w14:textId="77777777" w:rsidR="006C414B" w:rsidRPr="0087112B" w:rsidRDefault="006C414B">
      <w:pPr>
        <w:spacing w:line="276" w:lineRule="auto"/>
        <w:ind w:left="284"/>
        <w:jc w:val="both"/>
        <w:rPr>
          <w:rFonts w:asciiTheme="minorHAnsi" w:hAnsiTheme="minorHAnsi" w:cs="Arial"/>
          <w:b/>
          <w:bCs/>
          <w:sz w:val="20"/>
          <w:szCs w:val="20"/>
        </w:rPr>
      </w:pPr>
    </w:p>
    <w:p w14:paraId="63DE2A9D" w14:textId="77777777" w:rsidR="006C414B" w:rsidRPr="0087112B" w:rsidRDefault="006C414B">
      <w:pPr>
        <w:spacing w:line="276" w:lineRule="auto"/>
        <w:ind w:left="284"/>
        <w:jc w:val="both"/>
        <w:rPr>
          <w:rFonts w:asciiTheme="minorHAnsi" w:hAnsiTheme="minorHAnsi" w:cs="Arial"/>
          <w:b/>
          <w:bCs/>
          <w:sz w:val="20"/>
          <w:szCs w:val="20"/>
        </w:rPr>
      </w:pPr>
    </w:p>
    <w:p w14:paraId="5D15A2B9" w14:textId="77777777" w:rsidR="006C414B" w:rsidRPr="0087112B" w:rsidRDefault="006C414B">
      <w:pPr>
        <w:spacing w:line="276" w:lineRule="auto"/>
        <w:ind w:left="284"/>
        <w:jc w:val="both"/>
        <w:rPr>
          <w:rFonts w:asciiTheme="minorHAnsi" w:hAnsiTheme="minorHAnsi" w:cs="Arial"/>
          <w:b/>
          <w:bCs/>
          <w:sz w:val="20"/>
          <w:szCs w:val="20"/>
        </w:rPr>
      </w:pPr>
    </w:p>
    <w:p w14:paraId="22107D4F" w14:textId="77777777" w:rsidR="006C414B" w:rsidRPr="0087112B" w:rsidRDefault="006C414B">
      <w:pPr>
        <w:spacing w:line="276" w:lineRule="auto"/>
        <w:ind w:left="284"/>
        <w:jc w:val="both"/>
        <w:rPr>
          <w:rFonts w:asciiTheme="minorHAnsi" w:hAnsiTheme="minorHAnsi" w:cs="Arial"/>
          <w:b/>
          <w:bCs/>
          <w:sz w:val="20"/>
          <w:szCs w:val="20"/>
        </w:rPr>
      </w:pPr>
    </w:p>
    <w:p w14:paraId="6DA3FAF7" w14:textId="77777777" w:rsidR="006C414B" w:rsidRPr="0087112B" w:rsidRDefault="006C414B">
      <w:pPr>
        <w:spacing w:line="276" w:lineRule="auto"/>
        <w:ind w:left="284"/>
        <w:jc w:val="both"/>
        <w:rPr>
          <w:rFonts w:asciiTheme="minorHAnsi" w:hAnsiTheme="minorHAnsi" w:cs="Arial"/>
          <w:b/>
          <w:bCs/>
          <w:sz w:val="20"/>
          <w:szCs w:val="20"/>
        </w:rPr>
      </w:pPr>
    </w:p>
    <w:p w14:paraId="46DFC992" w14:textId="78255A03" w:rsidR="006C414B" w:rsidRPr="0087112B" w:rsidRDefault="00A82C5B">
      <w:pPr>
        <w:spacing w:line="276" w:lineRule="auto"/>
        <w:ind w:left="284"/>
        <w:jc w:val="both"/>
        <w:rPr>
          <w:rFonts w:asciiTheme="minorHAnsi" w:hAnsiTheme="minorHAnsi" w:cs="Arial"/>
          <w:bCs/>
          <w:sz w:val="20"/>
          <w:szCs w:val="20"/>
        </w:rPr>
      </w:pPr>
      <w:r w:rsidRPr="0087112B">
        <w:rPr>
          <w:rFonts w:asciiTheme="minorHAnsi" w:hAnsiTheme="minorHAnsi" w:cs="Arial"/>
          <w:bCs/>
          <w:sz w:val="20"/>
          <w:szCs w:val="20"/>
        </w:rPr>
        <w:t xml:space="preserve">Roma, </w:t>
      </w:r>
      <w:r w:rsidR="00DC540B">
        <w:rPr>
          <w:rFonts w:asciiTheme="minorHAnsi" w:hAnsiTheme="minorHAnsi" w:cs="Arial"/>
          <w:bCs/>
          <w:sz w:val="20"/>
          <w:szCs w:val="20"/>
        </w:rPr>
        <w:t>07</w:t>
      </w:r>
      <w:r w:rsidR="00144F0B" w:rsidRPr="0087112B">
        <w:rPr>
          <w:rFonts w:asciiTheme="minorHAnsi" w:hAnsiTheme="minorHAnsi" w:cs="Arial"/>
          <w:bCs/>
          <w:sz w:val="20"/>
          <w:szCs w:val="20"/>
        </w:rPr>
        <w:t>/</w:t>
      </w:r>
      <w:r w:rsidR="00225C5E">
        <w:rPr>
          <w:rFonts w:asciiTheme="minorHAnsi" w:hAnsiTheme="minorHAnsi" w:cs="Arial"/>
          <w:bCs/>
          <w:sz w:val="20"/>
          <w:szCs w:val="20"/>
        </w:rPr>
        <w:t>07</w:t>
      </w:r>
      <w:r w:rsidR="00144F0B" w:rsidRPr="0087112B">
        <w:rPr>
          <w:rFonts w:asciiTheme="minorHAnsi" w:hAnsiTheme="minorHAnsi" w:cs="Arial"/>
          <w:bCs/>
          <w:sz w:val="20"/>
          <w:szCs w:val="20"/>
        </w:rPr>
        <w:t>/2022</w:t>
      </w:r>
    </w:p>
    <w:p w14:paraId="1244B8FD" w14:textId="77777777" w:rsidR="006C414B" w:rsidRPr="0087112B" w:rsidRDefault="00A82C5B">
      <w:pPr>
        <w:ind w:left="284"/>
        <w:rPr>
          <w:rFonts w:asciiTheme="minorHAnsi" w:hAnsiTheme="minorHAnsi" w:cs="Arial"/>
          <w:bCs/>
          <w:sz w:val="20"/>
          <w:szCs w:val="20"/>
        </w:rPr>
      </w:pPr>
      <w:r w:rsidRPr="0087112B">
        <w:rPr>
          <w:rFonts w:asciiTheme="minorHAnsi" w:hAnsiTheme="minorHAnsi" w:cs="Arial"/>
          <w:bCs/>
          <w:sz w:val="20"/>
          <w:szCs w:val="20"/>
        </w:rPr>
        <w:br w:type="page"/>
      </w:r>
      <w:bookmarkStart w:id="0" w:name="_GoBack"/>
      <w:bookmarkEnd w:id="0"/>
    </w:p>
    <w:p w14:paraId="7179784E" w14:textId="77777777" w:rsidR="006C414B" w:rsidRDefault="00A82C5B">
      <w:pPr>
        <w:spacing w:line="276" w:lineRule="auto"/>
        <w:ind w:left="284"/>
        <w:jc w:val="both"/>
        <w:rPr>
          <w:rFonts w:asciiTheme="minorHAnsi" w:hAnsiTheme="minorHAnsi" w:cs="Arial"/>
          <w:b/>
          <w:bCs/>
          <w:sz w:val="18"/>
          <w:szCs w:val="20"/>
        </w:rPr>
      </w:pPr>
      <w:r w:rsidRPr="0087112B">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14:paraId="5C094397" w14:textId="77777777" w:rsidR="00DC4AED" w:rsidRPr="007128E1" w:rsidRDefault="00DC4AED" w:rsidP="00DC4AED">
      <w:pPr>
        <w:pStyle w:val="BodyText21"/>
        <w:spacing w:line="276" w:lineRule="auto"/>
        <w:ind w:left="284"/>
        <w:rPr>
          <w:rFonts w:ascii="Calibri" w:hAnsi="Calibri" w:cs="Arial"/>
          <w:sz w:val="20"/>
          <w:szCs w:val="20"/>
        </w:rPr>
      </w:pPr>
      <w:r w:rsidRPr="007128E1">
        <w:rPr>
          <w:rFonts w:ascii="Calibri" w:hAnsi="Calibri" w:cs="Arial"/>
          <w:sz w:val="20"/>
          <w:szCs w:val="20"/>
        </w:rPr>
        <w:t xml:space="preserve">Nell'ambito delle attività contrattuali poste in essere dalla SOGEI S.p.A., Consip S.p.A., tramite apposita Convenzione nonché dall’art. 4, comma 3-bis e comma 3-ter del D.L. n. 95/2012, convertito con L. n. 135/2012, svolge il ruolo di Centrale di Committenza. In ragione del </w:t>
      </w:r>
      <w:r>
        <w:rPr>
          <w:rFonts w:ascii="Calibri" w:hAnsi="Calibri" w:cs="Arial"/>
          <w:sz w:val="20"/>
          <w:szCs w:val="20"/>
        </w:rPr>
        <w:t>ruolo rivestito, la Consip S.p.A</w:t>
      </w:r>
      <w:r w:rsidRPr="007128E1">
        <w:rPr>
          <w:rFonts w:ascii="Calibri" w:hAnsi="Calibri" w:cs="Arial"/>
          <w:sz w:val="20"/>
          <w:szCs w:val="20"/>
        </w:rPr>
        <w:t>., intende quindi procedere alla pubblicazione della presente Consultazione del mercato.</w:t>
      </w:r>
    </w:p>
    <w:p w14:paraId="6A72F06A" w14:textId="77777777" w:rsidR="006C414B" w:rsidRDefault="006C414B">
      <w:pPr>
        <w:pStyle w:val="BodyText21"/>
        <w:spacing w:line="276" w:lineRule="auto"/>
        <w:ind w:left="284"/>
        <w:rPr>
          <w:rFonts w:asciiTheme="minorHAnsi" w:hAnsiTheme="minorHAnsi" w:cs="Arial"/>
          <w:bCs/>
          <w:sz w:val="20"/>
          <w:szCs w:val="20"/>
        </w:rPr>
      </w:pPr>
    </w:p>
    <w:p w14:paraId="567DF650" w14:textId="77777777" w:rsidR="006C414B" w:rsidRPr="002569EF"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w:t>
      </w:r>
      <w:r w:rsidRPr="002569EF">
        <w:rPr>
          <w:rFonts w:ascii="Calibri" w:hAnsi="Calibri" w:cs="Arial"/>
          <w:sz w:val="20"/>
          <w:szCs w:val="20"/>
        </w:rPr>
        <w:t>modifiche intervenute nella legge 120/2020 “Decreto Semplificazioni”</w:t>
      </w:r>
      <w:r w:rsidR="00D96D76">
        <w:rPr>
          <w:rFonts w:ascii="Calibri" w:hAnsi="Calibri" w:cs="Arial"/>
          <w:sz w:val="20"/>
          <w:szCs w:val="20"/>
        </w:rPr>
        <w:t xml:space="preserve"> e </w:t>
      </w:r>
      <w:proofErr w:type="spellStart"/>
      <w:r w:rsidR="00D96D76">
        <w:rPr>
          <w:rFonts w:ascii="Calibri" w:hAnsi="Calibri" w:cs="Arial"/>
          <w:sz w:val="20"/>
          <w:szCs w:val="20"/>
        </w:rPr>
        <w:t>s.m.i.</w:t>
      </w:r>
      <w:proofErr w:type="spellEnd"/>
      <w:r w:rsidRPr="002569EF">
        <w:rPr>
          <w:rFonts w:ascii="Calibri" w:hAnsi="Calibri" w:cs="Arial"/>
          <w:sz w:val="20"/>
          <w:szCs w:val="20"/>
        </w:rPr>
        <w:t xml:space="preserve">, ha l’obiettivo di: </w:t>
      </w:r>
    </w:p>
    <w:p w14:paraId="395F32CE" w14:textId="77777777" w:rsidR="006C414B" w:rsidRPr="002569EF" w:rsidRDefault="00A82C5B" w:rsidP="00DE26B1">
      <w:pPr>
        <w:pStyle w:val="BodyText21"/>
        <w:numPr>
          <w:ilvl w:val="0"/>
          <w:numId w:val="2"/>
        </w:numPr>
        <w:tabs>
          <w:tab w:val="num" w:pos="360"/>
        </w:tabs>
        <w:spacing w:line="276" w:lineRule="auto"/>
        <w:ind w:left="568" w:hanging="284"/>
        <w:rPr>
          <w:rFonts w:ascii="Calibri" w:hAnsi="Calibri" w:cs="Arial"/>
          <w:sz w:val="20"/>
          <w:szCs w:val="20"/>
        </w:rPr>
      </w:pPr>
      <w:r w:rsidRPr="002569EF">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142CD737" w14:textId="77777777" w:rsidR="006C414B" w:rsidRPr="002569EF" w:rsidRDefault="00A82C5B" w:rsidP="00DE26B1">
      <w:pPr>
        <w:pStyle w:val="BodyText21"/>
        <w:numPr>
          <w:ilvl w:val="0"/>
          <w:numId w:val="2"/>
        </w:numPr>
        <w:tabs>
          <w:tab w:val="num" w:pos="360"/>
        </w:tabs>
        <w:spacing w:line="276" w:lineRule="auto"/>
        <w:ind w:left="568" w:hanging="284"/>
        <w:rPr>
          <w:rFonts w:ascii="Calibri" w:hAnsi="Calibri" w:cs="Arial"/>
          <w:sz w:val="20"/>
          <w:szCs w:val="20"/>
        </w:rPr>
      </w:pPr>
      <w:r w:rsidRPr="002569EF">
        <w:rPr>
          <w:rFonts w:ascii="Calibri" w:hAnsi="Calibri" w:cs="Arial"/>
          <w:sz w:val="20"/>
          <w:szCs w:val="20"/>
        </w:rPr>
        <w:t>ottenere la più proficua partecipazione da parte dei soggetti interessati;</w:t>
      </w:r>
    </w:p>
    <w:p w14:paraId="17490C4F" w14:textId="77777777" w:rsidR="006C414B" w:rsidRPr="002569EF" w:rsidRDefault="00A82C5B" w:rsidP="00DE26B1">
      <w:pPr>
        <w:pStyle w:val="BodyText21"/>
        <w:numPr>
          <w:ilvl w:val="0"/>
          <w:numId w:val="2"/>
        </w:numPr>
        <w:tabs>
          <w:tab w:val="num" w:pos="360"/>
        </w:tabs>
        <w:spacing w:line="276" w:lineRule="auto"/>
        <w:ind w:left="568" w:hanging="284"/>
        <w:rPr>
          <w:rFonts w:ascii="Calibri" w:hAnsi="Calibri" w:cs="Arial"/>
          <w:sz w:val="20"/>
          <w:szCs w:val="20"/>
        </w:rPr>
      </w:pPr>
      <w:r w:rsidRPr="002569EF">
        <w:rPr>
          <w:rFonts w:ascii="Calibri" w:hAnsi="Calibri" w:cs="Arial"/>
          <w:sz w:val="20"/>
          <w:szCs w:val="20"/>
        </w:rPr>
        <w:t>pubblicizzare al meglio le caratteristiche qualitative e tecniche dei beni e servizi oggetto di analisi;</w:t>
      </w:r>
    </w:p>
    <w:p w14:paraId="6869F66F" w14:textId="77777777" w:rsidR="006C414B" w:rsidRPr="002569EF" w:rsidRDefault="00A82C5B" w:rsidP="00DE26B1">
      <w:pPr>
        <w:pStyle w:val="BodyText21"/>
        <w:numPr>
          <w:ilvl w:val="0"/>
          <w:numId w:val="2"/>
        </w:numPr>
        <w:tabs>
          <w:tab w:val="num" w:pos="360"/>
        </w:tabs>
        <w:spacing w:line="276" w:lineRule="auto"/>
        <w:ind w:left="568" w:hanging="284"/>
        <w:rPr>
          <w:rFonts w:ascii="Calibri" w:hAnsi="Calibri" w:cs="Arial"/>
          <w:sz w:val="20"/>
          <w:szCs w:val="20"/>
        </w:rPr>
      </w:pPr>
      <w:r w:rsidRPr="002569EF">
        <w:rPr>
          <w:rFonts w:ascii="Calibri" w:hAnsi="Calibri" w:cs="Arial"/>
          <w:sz w:val="20"/>
          <w:szCs w:val="20"/>
        </w:rPr>
        <w:t xml:space="preserve">ricevere, da parte dei soggetti interessati, osservazioni e suggerimenti per una più </w:t>
      </w:r>
      <w:r w:rsidR="001A43E7" w:rsidRPr="002569EF">
        <w:rPr>
          <w:rFonts w:ascii="Calibri" w:hAnsi="Calibri" w:cs="Arial"/>
          <w:sz w:val="20"/>
          <w:szCs w:val="20"/>
        </w:rPr>
        <w:t>compiuta conoscenza del mercato.</w:t>
      </w:r>
    </w:p>
    <w:p w14:paraId="441FE1F5" w14:textId="77777777" w:rsidR="006C414B" w:rsidRDefault="006C414B">
      <w:pPr>
        <w:spacing w:line="276" w:lineRule="auto"/>
        <w:ind w:left="284"/>
        <w:jc w:val="both"/>
        <w:rPr>
          <w:rFonts w:asciiTheme="minorHAnsi" w:hAnsiTheme="minorHAnsi" w:cs="Arial"/>
          <w:bCs/>
          <w:sz w:val="20"/>
          <w:szCs w:val="20"/>
        </w:rPr>
      </w:pPr>
    </w:p>
    <w:p w14:paraId="162C417C"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w:t>
      </w:r>
      <w:r w:rsidR="001A43E7">
        <w:rPr>
          <w:rFonts w:asciiTheme="minorHAnsi" w:hAnsiTheme="minorHAnsi" w:cs="Arial"/>
          <w:bCs/>
          <w:sz w:val="20"/>
          <w:szCs w:val="20"/>
        </w:rPr>
        <w:t xml:space="preserve">per </w:t>
      </w:r>
      <w:r>
        <w:rPr>
          <w:rFonts w:asciiTheme="minorHAnsi" w:hAnsiTheme="minorHAnsi" w:cs="Arial"/>
          <w:bCs/>
          <w:sz w:val="20"/>
          <w:szCs w:val="20"/>
        </w:rPr>
        <w:t>“</w:t>
      </w:r>
      <w:r w:rsidR="00DC4AED" w:rsidRPr="00DC4AED">
        <w:rPr>
          <w:rFonts w:asciiTheme="minorHAnsi" w:hAnsiTheme="minorHAnsi" w:cs="Arial"/>
          <w:bCs/>
          <w:sz w:val="20"/>
          <w:szCs w:val="20"/>
        </w:rPr>
        <w:t>L’A</w:t>
      </w:r>
      <w:r w:rsidR="00DC4AED">
        <w:rPr>
          <w:rFonts w:asciiTheme="minorHAnsi" w:hAnsiTheme="minorHAnsi" w:cs="Arial"/>
          <w:bCs/>
          <w:sz w:val="20"/>
          <w:szCs w:val="20"/>
        </w:rPr>
        <w:t xml:space="preserve">cquisizione della Piattaforma </w:t>
      </w:r>
      <w:proofErr w:type="spellStart"/>
      <w:r w:rsidR="00DC4AED">
        <w:rPr>
          <w:rFonts w:asciiTheme="minorHAnsi" w:hAnsiTheme="minorHAnsi" w:cs="Arial"/>
          <w:bCs/>
          <w:sz w:val="20"/>
          <w:szCs w:val="20"/>
        </w:rPr>
        <w:t>Netskope</w:t>
      </w:r>
      <w:proofErr w:type="spellEnd"/>
      <w:r w:rsidR="00DC4AED">
        <w:rPr>
          <w:rFonts w:asciiTheme="minorHAnsi" w:hAnsiTheme="minorHAnsi" w:cs="Arial"/>
          <w:bCs/>
          <w:sz w:val="20"/>
          <w:szCs w:val="20"/>
        </w:rPr>
        <w:t xml:space="preserve"> per </w:t>
      </w:r>
      <w:proofErr w:type="spellStart"/>
      <w:r w:rsidR="00DC4AED">
        <w:rPr>
          <w:rFonts w:asciiTheme="minorHAnsi" w:hAnsiTheme="minorHAnsi" w:cs="Arial"/>
          <w:bCs/>
          <w:sz w:val="20"/>
          <w:szCs w:val="20"/>
        </w:rPr>
        <w:t>Sogei</w:t>
      </w:r>
      <w:proofErr w:type="spellEnd"/>
      <w:r w:rsidR="00FA44F4">
        <w:rPr>
          <w:rFonts w:asciiTheme="minorHAnsi" w:hAnsiTheme="minorHAnsi" w:cs="Arial"/>
          <w:bCs/>
          <w:sz w:val="20"/>
          <w:szCs w:val="20"/>
        </w:rPr>
        <w:t xml:space="preserve">” </w:t>
      </w:r>
      <w:r w:rsidR="00B00C5C">
        <w:rPr>
          <w:rFonts w:asciiTheme="minorHAnsi" w:hAnsiTheme="minorHAnsi" w:cs="Arial"/>
          <w:bCs/>
          <w:sz w:val="20"/>
          <w:szCs w:val="20"/>
        </w:rPr>
        <w:t xml:space="preserve">si </w:t>
      </w:r>
      <w:r w:rsidR="00A8740F">
        <w:rPr>
          <w:rFonts w:asciiTheme="minorHAnsi" w:hAnsiTheme="minorHAnsi" w:cs="Arial"/>
          <w:bCs/>
          <w:sz w:val="20"/>
          <w:szCs w:val="20"/>
        </w:rPr>
        <w:t>chiede cortesemente</w:t>
      </w:r>
      <w:r>
        <w:rPr>
          <w:rFonts w:asciiTheme="minorHAnsi" w:hAnsiTheme="minorHAnsi" w:cs="Arial"/>
          <w:bCs/>
          <w:sz w:val="20"/>
          <w:szCs w:val="20"/>
        </w:rPr>
        <w:t xml:space="preserve"> di fornire il </w:t>
      </w:r>
      <w:r w:rsidR="00B662A1">
        <w:rPr>
          <w:rFonts w:asciiTheme="minorHAnsi" w:hAnsiTheme="minorHAnsi" w:cs="Arial"/>
          <w:bCs/>
          <w:sz w:val="20"/>
          <w:szCs w:val="20"/>
        </w:rPr>
        <w:t>proprio</w:t>
      </w:r>
      <w:r>
        <w:rPr>
          <w:rFonts w:asciiTheme="minorHAnsi" w:hAnsiTheme="minorHAnsi" w:cs="Arial"/>
          <w:bCs/>
          <w:sz w:val="20"/>
          <w:szCs w:val="20"/>
        </w:rPr>
        <w:t xml:space="preserve">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sidR="001A43E7" w:rsidRPr="00F8539B">
        <w:rPr>
          <w:rFonts w:asciiTheme="minorHAnsi" w:hAnsiTheme="minorHAnsi" w:cs="Arial"/>
          <w:bCs/>
          <w:sz w:val="20"/>
          <w:szCs w:val="20"/>
        </w:rPr>
        <w:t xml:space="preserve">all’indirizzo </w:t>
      </w:r>
      <w:r w:rsidR="001A43E7">
        <w:rPr>
          <w:rFonts w:asciiTheme="minorHAnsi" w:hAnsiTheme="minorHAnsi" w:cs="Arial"/>
          <w:bCs/>
          <w:sz w:val="20"/>
          <w:szCs w:val="20"/>
        </w:rPr>
        <w:t xml:space="preserve">PEC </w:t>
      </w:r>
      <w:hyperlink r:id="rId9" w:history="1">
        <w:r w:rsidR="001A43E7" w:rsidRPr="004D0C9B">
          <w:rPr>
            <w:rStyle w:val="Collegamentoipertestuale"/>
            <w:rFonts w:asciiTheme="minorHAnsi" w:hAnsiTheme="minorHAnsi" w:cs="Arial"/>
            <w:bCs/>
            <w:sz w:val="20"/>
            <w:szCs w:val="20"/>
          </w:rPr>
          <w:t>ictconsip@postacert.consip.it</w:t>
        </w:r>
      </w:hyperlink>
      <w:r>
        <w:rPr>
          <w:rFonts w:asciiTheme="minorHAnsi" w:hAnsiTheme="minorHAnsi" w:cs="Arial"/>
          <w:bCs/>
          <w:color w:val="0070C0"/>
          <w:sz w:val="20"/>
          <w:szCs w:val="20"/>
        </w:rPr>
        <w:t>.</w:t>
      </w:r>
      <w:r>
        <w:rPr>
          <w:rFonts w:asciiTheme="minorHAnsi" w:hAnsiTheme="minorHAnsi" w:cs="Arial"/>
          <w:bCs/>
          <w:color w:val="0070C0"/>
          <w:sz w:val="20"/>
          <w:szCs w:val="20"/>
        </w:rPr>
        <w:tab/>
      </w:r>
    </w:p>
    <w:p w14:paraId="3AD8DE7B"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2CDBE382"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0AB3CF5E"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2F26F429"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0471866A"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123E48DB"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0595CCDB" w14:textId="77777777">
        <w:tc>
          <w:tcPr>
            <w:tcW w:w="2830" w:type="dxa"/>
            <w:shd w:val="clear" w:color="auto" w:fill="auto"/>
            <w:vAlign w:val="center"/>
          </w:tcPr>
          <w:p w14:paraId="7A7DC3C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45CDDCA0"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3EDD64C" w14:textId="77777777">
        <w:tc>
          <w:tcPr>
            <w:tcW w:w="2830" w:type="dxa"/>
            <w:shd w:val="clear" w:color="auto" w:fill="auto"/>
            <w:vAlign w:val="center"/>
          </w:tcPr>
          <w:p w14:paraId="5EE0A228"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6AB9C600"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4B271CE" w14:textId="77777777">
        <w:tc>
          <w:tcPr>
            <w:tcW w:w="2830" w:type="dxa"/>
            <w:shd w:val="clear" w:color="auto" w:fill="auto"/>
            <w:vAlign w:val="center"/>
          </w:tcPr>
          <w:p w14:paraId="06431BD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578F04A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862F16C" w14:textId="77777777">
        <w:tc>
          <w:tcPr>
            <w:tcW w:w="2830" w:type="dxa"/>
            <w:shd w:val="clear" w:color="auto" w:fill="auto"/>
            <w:vAlign w:val="center"/>
          </w:tcPr>
          <w:p w14:paraId="6CC4BE54"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52C69C31"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2226569" w14:textId="77777777">
        <w:tc>
          <w:tcPr>
            <w:tcW w:w="2830" w:type="dxa"/>
            <w:shd w:val="clear" w:color="auto" w:fill="auto"/>
            <w:vAlign w:val="center"/>
          </w:tcPr>
          <w:p w14:paraId="76D48C1B"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530FD9C6"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876663E" w14:textId="77777777">
        <w:tc>
          <w:tcPr>
            <w:tcW w:w="2830" w:type="dxa"/>
            <w:shd w:val="clear" w:color="auto" w:fill="auto"/>
            <w:vAlign w:val="center"/>
          </w:tcPr>
          <w:p w14:paraId="1C9936E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3CDAFF06"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54C98B6A" w14:textId="77777777">
        <w:tc>
          <w:tcPr>
            <w:tcW w:w="2830" w:type="dxa"/>
            <w:shd w:val="clear" w:color="auto" w:fill="auto"/>
            <w:vAlign w:val="center"/>
          </w:tcPr>
          <w:p w14:paraId="313D22EE"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1171C61A"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9EC0A5F" w14:textId="77777777">
        <w:tc>
          <w:tcPr>
            <w:tcW w:w="2830" w:type="dxa"/>
            <w:shd w:val="clear" w:color="auto" w:fill="auto"/>
            <w:vAlign w:val="center"/>
          </w:tcPr>
          <w:p w14:paraId="52F655A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4F40899C" w14:textId="77777777" w:rsidR="006C414B" w:rsidRPr="00E57C36" w:rsidRDefault="006C414B">
            <w:pPr>
              <w:spacing w:line="360" w:lineRule="auto"/>
              <w:ind w:left="284"/>
              <w:rPr>
                <w:rFonts w:asciiTheme="minorHAnsi" w:hAnsiTheme="minorHAnsi" w:cs="Arial"/>
                <w:b/>
                <w:bCs/>
                <w:sz w:val="20"/>
                <w:szCs w:val="20"/>
              </w:rPr>
            </w:pPr>
          </w:p>
        </w:tc>
      </w:tr>
    </w:tbl>
    <w:p w14:paraId="6F56E382" w14:textId="77777777" w:rsidR="006C414B" w:rsidRDefault="006C414B">
      <w:pPr>
        <w:ind w:left="284"/>
        <w:rPr>
          <w:rFonts w:asciiTheme="minorHAnsi" w:hAnsiTheme="minorHAnsi" w:cs="Arial"/>
          <w:b/>
          <w:bCs/>
          <w:sz w:val="20"/>
          <w:szCs w:val="20"/>
        </w:rPr>
      </w:pPr>
    </w:p>
    <w:p w14:paraId="7362DBF3" w14:textId="77777777" w:rsidR="00E57C36" w:rsidRDefault="00E57C36" w:rsidP="00E57C36">
      <w:pPr>
        <w:spacing w:line="360" w:lineRule="auto"/>
        <w:rPr>
          <w:rFonts w:asciiTheme="minorHAnsi" w:hAnsiTheme="minorHAnsi" w:cs="Arial"/>
          <w:b/>
          <w:bCs/>
          <w:sz w:val="22"/>
          <w:szCs w:val="20"/>
        </w:rPr>
      </w:pPr>
    </w:p>
    <w:p w14:paraId="329CDE82"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4710E3FD"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6E0734AD" w14:textId="77777777" w:rsidR="00E57C36" w:rsidRDefault="00E57C36" w:rsidP="00E57C36">
      <w:pPr>
        <w:spacing w:line="276" w:lineRule="auto"/>
        <w:jc w:val="both"/>
        <w:rPr>
          <w:rFonts w:asciiTheme="minorHAnsi" w:hAnsiTheme="minorHAnsi" w:cs="Arial"/>
          <w:bCs/>
          <w:sz w:val="20"/>
          <w:szCs w:val="20"/>
        </w:rPr>
      </w:pPr>
    </w:p>
    <w:p w14:paraId="257CD3E6"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40D9EC8E"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0354E0CD"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6A40CA73" w14:textId="77777777" w:rsidR="006C414B" w:rsidRDefault="006C414B">
      <w:pPr>
        <w:spacing w:line="276" w:lineRule="auto"/>
        <w:ind w:left="284"/>
        <w:jc w:val="both"/>
        <w:rPr>
          <w:rFonts w:asciiTheme="minorHAnsi" w:hAnsiTheme="minorHAnsi" w:cs="Arial"/>
          <w:bCs/>
          <w:sz w:val="20"/>
          <w:szCs w:val="20"/>
        </w:rPr>
      </w:pPr>
    </w:p>
    <w:p w14:paraId="52A37D8A"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513E6DB" w14:textId="77777777" w:rsidR="006C414B" w:rsidRDefault="006C414B">
      <w:pPr>
        <w:spacing w:line="276" w:lineRule="auto"/>
        <w:ind w:left="284"/>
        <w:jc w:val="both"/>
        <w:rPr>
          <w:rFonts w:asciiTheme="minorHAnsi" w:hAnsiTheme="minorHAnsi" w:cs="Arial"/>
          <w:bCs/>
          <w:sz w:val="20"/>
          <w:szCs w:val="20"/>
        </w:rPr>
      </w:pPr>
    </w:p>
    <w:p w14:paraId="478C4396"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6B09BE23"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6FD02D16" w14:textId="77777777" w:rsidR="006C414B" w:rsidRDefault="006C414B">
      <w:pPr>
        <w:spacing w:line="276" w:lineRule="auto"/>
        <w:ind w:left="284"/>
        <w:jc w:val="both"/>
        <w:rPr>
          <w:rFonts w:asciiTheme="minorHAnsi" w:hAnsiTheme="minorHAnsi" w:cs="Arial"/>
          <w:bCs/>
          <w:sz w:val="20"/>
          <w:szCs w:val="20"/>
        </w:rPr>
      </w:pPr>
    </w:p>
    <w:p w14:paraId="205EA63F"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6A1C7F19" w14:textId="77777777" w:rsidR="006C414B" w:rsidRDefault="006C414B">
      <w:pPr>
        <w:spacing w:line="276" w:lineRule="auto"/>
        <w:jc w:val="both"/>
        <w:rPr>
          <w:rFonts w:asciiTheme="minorHAnsi" w:hAnsiTheme="minorHAnsi" w:cs="Arial"/>
          <w:bCs/>
          <w:sz w:val="20"/>
          <w:szCs w:val="20"/>
        </w:rPr>
      </w:pPr>
    </w:p>
    <w:p w14:paraId="6244D578"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05BE524F"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716861E2" w14:textId="77777777" w:rsidR="006C414B" w:rsidRDefault="00A82C5B" w:rsidP="00B00C5C">
      <w:pPr>
        <w:spacing w:line="360" w:lineRule="auto"/>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4C801C5A" w14:textId="6341BD18" w:rsidR="00A8740F" w:rsidRDefault="00A8740F" w:rsidP="00B00C5C">
      <w:pPr>
        <w:spacing w:line="276" w:lineRule="auto"/>
        <w:jc w:val="both"/>
        <w:rPr>
          <w:rFonts w:asciiTheme="minorHAnsi" w:hAnsiTheme="minorHAnsi" w:cs="Arial"/>
          <w:bCs/>
          <w:sz w:val="20"/>
          <w:szCs w:val="20"/>
        </w:rPr>
      </w:pPr>
      <w:r w:rsidRPr="00156EFC">
        <w:rPr>
          <w:rFonts w:asciiTheme="minorHAnsi" w:hAnsiTheme="minorHAnsi" w:cs="Arial"/>
          <w:bCs/>
          <w:sz w:val="20"/>
          <w:szCs w:val="20"/>
        </w:rPr>
        <w:t xml:space="preserve">L’iniziativa ha l’obiettivo </w:t>
      </w:r>
      <w:r w:rsidRPr="005569E5">
        <w:rPr>
          <w:rFonts w:asciiTheme="minorHAnsi" w:hAnsiTheme="minorHAnsi" w:cs="Arial"/>
          <w:bCs/>
          <w:sz w:val="20"/>
          <w:szCs w:val="20"/>
        </w:rPr>
        <w:t xml:space="preserve">di </w:t>
      </w:r>
      <w:r w:rsidR="00666A2F">
        <w:rPr>
          <w:rFonts w:asciiTheme="minorHAnsi" w:hAnsiTheme="minorHAnsi" w:cs="Arial"/>
          <w:bCs/>
          <w:sz w:val="20"/>
          <w:szCs w:val="20"/>
        </w:rPr>
        <w:t xml:space="preserve">acquisire </w:t>
      </w:r>
      <w:r w:rsidR="003742B8">
        <w:rPr>
          <w:rFonts w:asciiTheme="minorHAnsi" w:hAnsiTheme="minorHAnsi" w:cs="Arial"/>
          <w:bCs/>
          <w:sz w:val="20"/>
          <w:szCs w:val="20"/>
        </w:rPr>
        <w:t xml:space="preserve">le sottoscrizioni </w:t>
      </w:r>
      <w:r w:rsidR="00225C5E">
        <w:rPr>
          <w:rFonts w:asciiTheme="minorHAnsi" w:hAnsiTheme="minorHAnsi" w:cs="Arial"/>
          <w:bCs/>
          <w:sz w:val="20"/>
          <w:szCs w:val="20"/>
        </w:rPr>
        <w:t xml:space="preserve">software </w:t>
      </w:r>
      <w:r w:rsidR="006452F5">
        <w:rPr>
          <w:rFonts w:asciiTheme="minorHAnsi" w:hAnsiTheme="minorHAnsi" w:cs="Arial"/>
          <w:bCs/>
          <w:sz w:val="20"/>
          <w:szCs w:val="20"/>
        </w:rPr>
        <w:t>relativ</w:t>
      </w:r>
      <w:r w:rsidR="003742B8">
        <w:rPr>
          <w:rFonts w:asciiTheme="minorHAnsi" w:hAnsiTheme="minorHAnsi" w:cs="Arial"/>
          <w:bCs/>
          <w:sz w:val="20"/>
          <w:szCs w:val="20"/>
        </w:rPr>
        <w:t>e</w:t>
      </w:r>
      <w:r w:rsidR="006452F5">
        <w:rPr>
          <w:rFonts w:asciiTheme="minorHAnsi" w:hAnsiTheme="minorHAnsi" w:cs="Arial"/>
          <w:bCs/>
          <w:sz w:val="20"/>
          <w:szCs w:val="20"/>
        </w:rPr>
        <w:t xml:space="preserve"> </w:t>
      </w:r>
      <w:r w:rsidR="00666A2F">
        <w:rPr>
          <w:rFonts w:asciiTheme="minorHAnsi" w:hAnsiTheme="minorHAnsi" w:cs="Arial"/>
          <w:bCs/>
          <w:sz w:val="20"/>
          <w:szCs w:val="20"/>
        </w:rPr>
        <w:t xml:space="preserve">alla piattaforma </w:t>
      </w:r>
      <w:proofErr w:type="spellStart"/>
      <w:r w:rsidR="00666A2F">
        <w:rPr>
          <w:rFonts w:asciiTheme="minorHAnsi" w:hAnsiTheme="minorHAnsi" w:cs="Arial"/>
          <w:bCs/>
          <w:sz w:val="20"/>
          <w:szCs w:val="20"/>
        </w:rPr>
        <w:t>Netskope</w:t>
      </w:r>
      <w:proofErr w:type="spellEnd"/>
      <w:r w:rsidR="00666A2F">
        <w:rPr>
          <w:rFonts w:asciiTheme="minorHAnsi" w:hAnsiTheme="minorHAnsi" w:cs="Arial"/>
          <w:bCs/>
          <w:sz w:val="20"/>
          <w:szCs w:val="20"/>
        </w:rPr>
        <w:t xml:space="preserve"> e i ser</w:t>
      </w:r>
      <w:r w:rsidR="00666A2F" w:rsidRPr="00666A2F">
        <w:rPr>
          <w:rFonts w:asciiTheme="minorHAnsi" w:hAnsiTheme="minorHAnsi" w:cs="Arial"/>
          <w:bCs/>
          <w:sz w:val="20"/>
          <w:szCs w:val="20"/>
        </w:rPr>
        <w:t>vizi di supporto professionale</w:t>
      </w:r>
      <w:r w:rsidR="00666A2F">
        <w:rPr>
          <w:rFonts w:asciiTheme="minorHAnsi" w:hAnsiTheme="minorHAnsi" w:cs="Arial"/>
          <w:bCs/>
          <w:sz w:val="20"/>
          <w:szCs w:val="20"/>
        </w:rPr>
        <w:t xml:space="preserve"> forniti direttamente dalla società produttrice</w:t>
      </w:r>
      <w:r>
        <w:rPr>
          <w:rFonts w:asciiTheme="minorHAnsi" w:hAnsiTheme="minorHAnsi" w:cs="Arial"/>
          <w:bCs/>
          <w:sz w:val="20"/>
          <w:szCs w:val="20"/>
        </w:rPr>
        <w:t>, in previsione della scadenza del contratto attualmente vigente</w:t>
      </w:r>
      <w:r w:rsidRPr="005569E5">
        <w:rPr>
          <w:rFonts w:asciiTheme="minorHAnsi" w:hAnsiTheme="minorHAnsi" w:cs="Arial"/>
          <w:bCs/>
          <w:sz w:val="20"/>
          <w:szCs w:val="20"/>
        </w:rPr>
        <w:t>.</w:t>
      </w:r>
    </w:p>
    <w:p w14:paraId="69CC8F45" w14:textId="77777777" w:rsidR="00A8740F" w:rsidRPr="00E91314" w:rsidRDefault="00C757B5" w:rsidP="00A8740F">
      <w:pPr>
        <w:pStyle w:val="Titolo1"/>
        <w:numPr>
          <w:ilvl w:val="0"/>
          <w:numId w:val="0"/>
        </w:numPr>
        <w:spacing w:line="360" w:lineRule="auto"/>
        <w:rPr>
          <w:rFonts w:ascii="Calibri" w:hAnsi="Calibri" w:cs="Arial"/>
          <w:b w:val="0"/>
          <w:sz w:val="20"/>
          <w:szCs w:val="20"/>
        </w:rPr>
      </w:pPr>
      <w:r>
        <w:rPr>
          <w:rFonts w:ascii="Calibri" w:hAnsi="Calibri" w:cs="Arial"/>
          <w:b w:val="0"/>
          <w:sz w:val="20"/>
          <w:szCs w:val="20"/>
        </w:rPr>
        <w:t xml:space="preserve">La Committente, pertanto, </w:t>
      </w:r>
      <w:r w:rsidR="00A8740F" w:rsidRPr="00E91314">
        <w:rPr>
          <w:rFonts w:ascii="Calibri" w:hAnsi="Calibri" w:cs="Arial"/>
          <w:b w:val="0"/>
          <w:sz w:val="20"/>
          <w:szCs w:val="20"/>
        </w:rPr>
        <w:t xml:space="preserve">ha espresso il fabbisogno </w:t>
      </w:r>
      <w:r w:rsidR="00A8740F">
        <w:rPr>
          <w:rFonts w:ascii="Calibri" w:hAnsi="Calibri" w:cs="Arial"/>
          <w:b w:val="0"/>
          <w:sz w:val="20"/>
          <w:szCs w:val="20"/>
        </w:rPr>
        <w:t>per</w:t>
      </w:r>
      <w:r w:rsidR="00A8740F" w:rsidRPr="00E91314">
        <w:rPr>
          <w:rFonts w:ascii="Calibri" w:hAnsi="Calibri" w:cs="Arial"/>
          <w:b w:val="0"/>
          <w:sz w:val="20"/>
          <w:szCs w:val="20"/>
        </w:rPr>
        <w:t xml:space="preserve">: </w:t>
      </w:r>
    </w:p>
    <w:p w14:paraId="67A13D74" w14:textId="03200386" w:rsidR="00A8740F" w:rsidRPr="00077827" w:rsidRDefault="0097006C" w:rsidP="00A8740F">
      <w:pPr>
        <w:spacing w:line="276" w:lineRule="auto"/>
        <w:ind w:left="284"/>
        <w:jc w:val="both"/>
        <w:rPr>
          <w:rFonts w:asciiTheme="minorHAnsi" w:hAnsiTheme="minorHAnsi" w:cs="Arial"/>
          <w:bCs/>
          <w:sz w:val="20"/>
          <w:szCs w:val="20"/>
        </w:rPr>
      </w:pPr>
      <w:r>
        <w:rPr>
          <w:rFonts w:asciiTheme="minorHAnsi" w:hAnsiTheme="minorHAnsi" w:cs="Arial"/>
          <w:bCs/>
          <w:sz w:val="20"/>
          <w:szCs w:val="20"/>
        </w:rPr>
        <w:t>-</w:t>
      </w:r>
      <w:r>
        <w:rPr>
          <w:rFonts w:asciiTheme="minorHAnsi" w:hAnsiTheme="minorHAnsi" w:cs="Arial"/>
          <w:bCs/>
          <w:sz w:val="20"/>
          <w:szCs w:val="20"/>
        </w:rPr>
        <w:tab/>
      </w:r>
      <w:r w:rsidR="00F5094D">
        <w:rPr>
          <w:rFonts w:asciiTheme="minorHAnsi" w:hAnsiTheme="minorHAnsi" w:cs="Arial"/>
          <w:bCs/>
          <w:sz w:val="20"/>
          <w:szCs w:val="20"/>
        </w:rPr>
        <w:t>l’acquisizione</w:t>
      </w:r>
      <w:r>
        <w:rPr>
          <w:rFonts w:asciiTheme="minorHAnsi" w:hAnsiTheme="minorHAnsi" w:cs="Arial"/>
          <w:bCs/>
          <w:sz w:val="20"/>
          <w:szCs w:val="20"/>
        </w:rPr>
        <w:t xml:space="preserve"> di </w:t>
      </w:r>
      <w:r w:rsidR="003742B8">
        <w:rPr>
          <w:rFonts w:asciiTheme="minorHAnsi" w:hAnsiTheme="minorHAnsi" w:cs="Arial"/>
          <w:bCs/>
          <w:sz w:val="20"/>
          <w:szCs w:val="20"/>
        </w:rPr>
        <w:t xml:space="preserve">sottoscrizioni software </w:t>
      </w:r>
      <w:r w:rsidR="00F5094D">
        <w:rPr>
          <w:rFonts w:asciiTheme="minorHAnsi" w:hAnsiTheme="minorHAnsi" w:cs="Arial"/>
          <w:bCs/>
          <w:sz w:val="20"/>
          <w:szCs w:val="20"/>
        </w:rPr>
        <w:t>utilizzati</w:t>
      </w:r>
      <w:r>
        <w:rPr>
          <w:rFonts w:asciiTheme="minorHAnsi" w:hAnsiTheme="minorHAnsi" w:cs="Arial"/>
          <w:bCs/>
          <w:sz w:val="20"/>
          <w:szCs w:val="20"/>
        </w:rPr>
        <w:t xml:space="preserve"> d</w:t>
      </w:r>
      <w:r w:rsidR="00F5094D">
        <w:rPr>
          <w:rFonts w:asciiTheme="minorHAnsi" w:hAnsiTheme="minorHAnsi" w:cs="Arial"/>
          <w:bCs/>
          <w:sz w:val="20"/>
          <w:szCs w:val="20"/>
        </w:rPr>
        <w:t>a</w:t>
      </w:r>
      <w:r>
        <w:rPr>
          <w:rFonts w:asciiTheme="minorHAnsi" w:hAnsiTheme="minorHAnsi" w:cs="Arial"/>
          <w:bCs/>
          <w:sz w:val="20"/>
          <w:szCs w:val="20"/>
        </w:rPr>
        <w:t xml:space="preserve"> </w:t>
      </w:r>
      <w:proofErr w:type="spellStart"/>
      <w:r>
        <w:rPr>
          <w:rFonts w:asciiTheme="minorHAnsi" w:hAnsiTheme="minorHAnsi" w:cs="Arial"/>
          <w:bCs/>
          <w:sz w:val="20"/>
          <w:szCs w:val="20"/>
        </w:rPr>
        <w:t>Sogei</w:t>
      </w:r>
      <w:proofErr w:type="spellEnd"/>
      <w:r>
        <w:rPr>
          <w:rFonts w:asciiTheme="minorHAnsi" w:hAnsiTheme="minorHAnsi" w:cs="Arial"/>
          <w:bCs/>
          <w:sz w:val="20"/>
          <w:szCs w:val="20"/>
        </w:rPr>
        <w:t xml:space="preserve"> </w:t>
      </w:r>
      <w:r w:rsidR="00F5094D">
        <w:rPr>
          <w:rFonts w:asciiTheme="minorHAnsi" w:hAnsiTheme="minorHAnsi" w:cs="Arial"/>
          <w:bCs/>
          <w:sz w:val="20"/>
          <w:szCs w:val="20"/>
        </w:rPr>
        <w:t>per conto delle PA</w:t>
      </w:r>
      <w:r w:rsidR="00A8740F" w:rsidRPr="00077827">
        <w:rPr>
          <w:rFonts w:asciiTheme="minorHAnsi" w:hAnsiTheme="minorHAnsi" w:cs="Arial"/>
          <w:bCs/>
          <w:sz w:val="20"/>
          <w:szCs w:val="20"/>
        </w:rPr>
        <w:t>;</w:t>
      </w:r>
    </w:p>
    <w:p w14:paraId="2FBF80DB" w14:textId="77777777" w:rsidR="00A8740F" w:rsidRPr="00156EFC" w:rsidRDefault="00A8740F" w:rsidP="00A8740F">
      <w:pPr>
        <w:spacing w:line="276" w:lineRule="auto"/>
        <w:ind w:left="704" w:hanging="420"/>
        <w:jc w:val="both"/>
        <w:rPr>
          <w:rFonts w:asciiTheme="minorHAnsi" w:hAnsiTheme="minorHAnsi" w:cs="Arial"/>
          <w:bCs/>
          <w:sz w:val="20"/>
          <w:szCs w:val="20"/>
        </w:rPr>
      </w:pPr>
      <w:r w:rsidRPr="00077827">
        <w:rPr>
          <w:rFonts w:asciiTheme="minorHAnsi" w:hAnsiTheme="minorHAnsi" w:cs="Arial"/>
          <w:bCs/>
          <w:sz w:val="20"/>
          <w:szCs w:val="20"/>
        </w:rPr>
        <w:t>-</w:t>
      </w:r>
      <w:r w:rsidRPr="00077827">
        <w:rPr>
          <w:rFonts w:asciiTheme="minorHAnsi" w:hAnsiTheme="minorHAnsi" w:cs="Arial"/>
          <w:bCs/>
          <w:sz w:val="20"/>
          <w:szCs w:val="20"/>
        </w:rPr>
        <w:tab/>
      </w:r>
      <w:r w:rsidRPr="00077827">
        <w:rPr>
          <w:rFonts w:asciiTheme="minorHAnsi" w:hAnsiTheme="minorHAnsi" w:cs="Arial"/>
          <w:bCs/>
          <w:sz w:val="20"/>
          <w:szCs w:val="20"/>
        </w:rPr>
        <w:tab/>
      </w:r>
      <w:r>
        <w:rPr>
          <w:rFonts w:asciiTheme="minorHAnsi" w:hAnsiTheme="minorHAnsi" w:cs="Arial"/>
          <w:bCs/>
          <w:sz w:val="20"/>
          <w:szCs w:val="20"/>
        </w:rPr>
        <w:t>l’erogazione di s</w:t>
      </w:r>
      <w:r w:rsidRPr="00077827">
        <w:rPr>
          <w:rFonts w:asciiTheme="minorHAnsi" w:hAnsiTheme="minorHAnsi" w:cs="Arial"/>
          <w:bCs/>
          <w:sz w:val="20"/>
          <w:szCs w:val="20"/>
        </w:rPr>
        <w:t>erviz</w:t>
      </w:r>
      <w:r w:rsidR="0097006C">
        <w:rPr>
          <w:rFonts w:asciiTheme="minorHAnsi" w:hAnsiTheme="minorHAnsi" w:cs="Arial"/>
          <w:bCs/>
          <w:sz w:val="20"/>
          <w:szCs w:val="20"/>
        </w:rPr>
        <w:t xml:space="preserve">i di supporto specialistico sulla piattaforma </w:t>
      </w:r>
      <w:proofErr w:type="spellStart"/>
      <w:r w:rsidR="0097006C">
        <w:rPr>
          <w:rFonts w:asciiTheme="minorHAnsi" w:hAnsiTheme="minorHAnsi" w:cs="Arial"/>
          <w:bCs/>
          <w:sz w:val="20"/>
          <w:szCs w:val="20"/>
        </w:rPr>
        <w:t>Netskope</w:t>
      </w:r>
      <w:proofErr w:type="spellEnd"/>
      <w:r w:rsidR="0097006C">
        <w:rPr>
          <w:rFonts w:asciiTheme="minorHAnsi" w:hAnsiTheme="minorHAnsi" w:cs="Arial"/>
          <w:bCs/>
          <w:sz w:val="20"/>
          <w:szCs w:val="20"/>
        </w:rPr>
        <w:t>.</w:t>
      </w:r>
    </w:p>
    <w:p w14:paraId="60BF12BF" w14:textId="77777777" w:rsidR="00A8740F" w:rsidRDefault="00A8740F" w:rsidP="00A8740F">
      <w:pPr>
        <w:spacing w:line="360" w:lineRule="auto"/>
        <w:jc w:val="both"/>
        <w:rPr>
          <w:rFonts w:ascii="Calibri" w:hAnsi="Calibri"/>
          <w:sz w:val="20"/>
          <w:szCs w:val="20"/>
        </w:rPr>
      </w:pPr>
    </w:p>
    <w:p w14:paraId="1D3F0447" w14:textId="1556328E" w:rsidR="00A8740F" w:rsidRDefault="00A8740F" w:rsidP="00A8740F">
      <w:pPr>
        <w:spacing w:line="360" w:lineRule="auto"/>
        <w:jc w:val="both"/>
        <w:rPr>
          <w:rFonts w:ascii="Calibri" w:hAnsi="Calibri"/>
          <w:sz w:val="20"/>
          <w:szCs w:val="20"/>
        </w:rPr>
      </w:pPr>
      <w:r w:rsidRPr="00E91314">
        <w:rPr>
          <w:rFonts w:ascii="Calibri" w:hAnsi="Calibri"/>
          <w:sz w:val="20"/>
          <w:szCs w:val="20"/>
        </w:rPr>
        <w:t xml:space="preserve">La presente consultazione di mercato ha quindi l’obiettivo di rendere noto agli Operatori di mercato che </w:t>
      </w:r>
      <w:proofErr w:type="spellStart"/>
      <w:r w:rsidR="0087112B">
        <w:rPr>
          <w:rFonts w:ascii="Calibri" w:hAnsi="Calibri"/>
          <w:sz w:val="20"/>
          <w:szCs w:val="20"/>
        </w:rPr>
        <w:t>Sogei</w:t>
      </w:r>
      <w:proofErr w:type="spellEnd"/>
      <w:r w:rsidR="0087112B">
        <w:rPr>
          <w:rFonts w:ascii="Calibri" w:hAnsi="Calibri"/>
          <w:sz w:val="20"/>
          <w:szCs w:val="20"/>
        </w:rPr>
        <w:t xml:space="preserve"> </w:t>
      </w:r>
      <w:r w:rsidRPr="00E91314">
        <w:rPr>
          <w:rFonts w:ascii="Calibri" w:hAnsi="Calibri"/>
          <w:sz w:val="20"/>
          <w:szCs w:val="20"/>
        </w:rPr>
        <w:t>ha necessità di approvvigionarsi degli elementi sopra indicati e comprendere quali operatori economici/player di mercato hanno la possibilità di offrire tali prodotti e servizi.</w:t>
      </w:r>
    </w:p>
    <w:p w14:paraId="1593D7EF" w14:textId="77777777" w:rsidR="002569EF" w:rsidRDefault="002569EF" w:rsidP="00A8740F">
      <w:pPr>
        <w:spacing w:line="360" w:lineRule="auto"/>
        <w:jc w:val="both"/>
        <w:rPr>
          <w:rFonts w:ascii="Calibri" w:hAnsi="Calibri"/>
          <w:sz w:val="20"/>
          <w:szCs w:val="20"/>
        </w:rPr>
      </w:pPr>
    </w:p>
    <w:p w14:paraId="63CFB1E1" w14:textId="77777777" w:rsidR="002569EF" w:rsidRDefault="002569EF" w:rsidP="00A8740F">
      <w:pPr>
        <w:spacing w:line="360" w:lineRule="auto"/>
        <w:jc w:val="both"/>
        <w:rPr>
          <w:rFonts w:ascii="Calibri" w:hAnsi="Calibri"/>
          <w:b/>
          <w:sz w:val="20"/>
          <w:szCs w:val="20"/>
        </w:rPr>
      </w:pPr>
      <w:r w:rsidRPr="006376EE">
        <w:rPr>
          <w:rFonts w:ascii="Calibri" w:hAnsi="Calibri"/>
          <w:b/>
          <w:sz w:val="20"/>
          <w:szCs w:val="20"/>
        </w:rPr>
        <w:t>Contesto</w:t>
      </w:r>
    </w:p>
    <w:p w14:paraId="31E7FE93" w14:textId="26DE359F" w:rsidR="006376EE" w:rsidRDefault="00202B62" w:rsidP="00A8740F">
      <w:pPr>
        <w:spacing w:line="360" w:lineRule="auto"/>
        <w:jc w:val="both"/>
        <w:rPr>
          <w:rFonts w:ascii="Calibri" w:hAnsi="Calibri"/>
          <w:sz w:val="20"/>
          <w:szCs w:val="20"/>
        </w:rPr>
      </w:pPr>
      <w:r>
        <w:rPr>
          <w:rFonts w:ascii="Calibri" w:hAnsi="Calibri"/>
          <w:sz w:val="20"/>
          <w:szCs w:val="20"/>
        </w:rPr>
        <w:t>SOGEI</w:t>
      </w:r>
      <w:r w:rsidR="0097006C">
        <w:rPr>
          <w:rFonts w:ascii="Calibri" w:hAnsi="Calibri"/>
          <w:sz w:val="20"/>
          <w:szCs w:val="20"/>
        </w:rPr>
        <w:t xml:space="preserve"> </w:t>
      </w:r>
      <w:r w:rsidR="006376EE">
        <w:rPr>
          <w:rFonts w:ascii="Calibri" w:hAnsi="Calibri"/>
          <w:sz w:val="20"/>
          <w:szCs w:val="20"/>
        </w:rPr>
        <w:t>necessita</w:t>
      </w:r>
      <w:r>
        <w:rPr>
          <w:rFonts w:ascii="Calibri" w:hAnsi="Calibri"/>
          <w:sz w:val="20"/>
          <w:szCs w:val="20"/>
        </w:rPr>
        <w:t xml:space="preserve"> dei </w:t>
      </w:r>
      <w:r w:rsidR="003742B8">
        <w:rPr>
          <w:rFonts w:ascii="Calibri" w:hAnsi="Calibri"/>
          <w:sz w:val="20"/>
          <w:szCs w:val="20"/>
        </w:rPr>
        <w:t>prodotti/servizi</w:t>
      </w:r>
      <w:r w:rsidRPr="00225C5E">
        <w:rPr>
          <w:rFonts w:ascii="Calibri" w:hAnsi="Calibri"/>
          <w:color w:val="FF0000"/>
          <w:sz w:val="20"/>
          <w:szCs w:val="20"/>
        </w:rPr>
        <w:t xml:space="preserve"> </w:t>
      </w:r>
      <w:proofErr w:type="spellStart"/>
      <w:r>
        <w:rPr>
          <w:rFonts w:ascii="Calibri" w:hAnsi="Calibri"/>
          <w:sz w:val="20"/>
          <w:szCs w:val="20"/>
        </w:rPr>
        <w:t>Netskope</w:t>
      </w:r>
      <w:proofErr w:type="spellEnd"/>
      <w:r w:rsidR="00C63F50">
        <w:rPr>
          <w:rFonts w:ascii="Calibri" w:hAnsi="Calibri"/>
          <w:sz w:val="20"/>
          <w:szCs w:val="20"/>
        </w:rPr>
        <w:t xml:space="preserve">, per </w:t>
      </w:r>
      <w:r>
        <w:rPr>
          <w:rFonts w:ascii="Calibri" w:hAnsi="Calibri"/>
          <w:sz w:val="20"/>
          <w:szCs w:val="20"/>
        </w:rPr>
        <w:t xml:space="preserve">un massimo di </w:t>
      </w:r>
      <w:r w:rsidR="00C63F50">
        <w:rPr>
          <w:rFonts w:ascii="Calibri" w:hAnsi="Calibri"/>
          <w:sz w:val="20"/>
          <w:szCs w:val="20"/>
        </w:rPr>
        <w:t>3</w:t>
      </w:r>
      <w:r w:rsidR="00245A40">
        <w:rPr>
          <w:rFonts w:ascii="Calibri" w:hAnsi="Calibri"/>
          <w:sz w:val="20"/>
          <w:szCs w:val="20"/>
        </w:rPr>
        <w:t>6 mesi</w:t>
      </w:r>
      <w:r w:rsidR="00C63F50">
        <w:rPr>
          <w:rFonts w:ascii="Calibri" w:hAnsi="Calibri"/>
          <w:sz w:val="20"/>
          <w:szCs w:val="20"/>
        </w:rPr>
        <w:t>,</w:t>
      </w:r>
      <w:r w:rsidR="006376EE">
        <w:rPr>
          <w:rFonts w:ascii="Calibri" w:hAnsi="Calibri"/>
          <w:sz w:val="20"/>
          <w:szCs w:val="20"/>
        </w:rPr>
        <w:t xml:space="preserve"> </w:t>
      </w:r>
      <w:r>
        <w:rPr>
          <w:rFonts w:ascii="Calibri" w:hAnsi="Calibri"/>
          <w:sz w:val="20"/>
          <w:szCs w:val="20"/>
        </w:rPr>
        <w:t xml:space="preserve">come </w:t>
      </w:r>
      <w:r w:rsidR="00561FB2">
        <w:rPr>
          <w:rFonts w:ascii="Calibri" w:hAnsi="Calibri"/>
          <w:sz w:val="20"/>
          <w:szCs w:val="20"/>
        </w:rPr>
        <w:t>dettagliati</w:t>
      </w:r>
      <w:r>
        <w:rPr>
          <w:rFonts w:ascii="Calibri" w:hAnsi="Calibri"/>
          <w:sz w:val="20"/>
          <w:szCs w:val="20"/>
        </w:rPr>
        <w:t xml:space="preserve"> in tabella:</w:t>
      </w:r>
    </w:p>
    <w:p w14:paraId="2C1E0E38" w14:textId="77777777" w:rsidR="006376EE" w:rsidRDefault="006376EE" w:rsidP="00A8740F">
      <w:pPr>
        <w:spacing w:line="360" w:lineRule="auto"/>
        <w:jc w:val="both"/>
        <w:rPr>
          <w:rFonts w:ascii="Calibri" w:hAnsi="Calibri"/>
          <w:sz w:val="20"/>
          <w:szCs w:val="20"/>
        </w:rPr>
      </w:pPr>
    </w:p>
    <w:p w14:paraId="18143265" w14:textId="77777777" w:rsidR="00257E32" w:rsidRDefault="0045139C" w:rsidP="00A8740F">
      <w:pPr>
        <w:spacing w:line="360" w:lineRule="auto"/>
        <w:jc w:val="both"/>
        <w:rPr>
          <w:rFonts w:ascii="Calibri" w:hAnsi="Calibri"/>
          <w:sz w:val="20"/>
          <w:szCs w:val="20"/>
        </w:rPr>
      </w:pPr>
      <w:r w:rsidRPr="0045139C">
        <w:rPr>
          <w:noProof/>
        </w:rPr>
        <w:drawing>
          <wp:inline distT="0" distB="0" distL="0" distR="0" wp14:anchorId="57F32D78" wp14:editId="272437BA">
            <wp:extent cx="5400040" cy="2141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141700"/>
                    </a:xfrm>
                    <a:prstGeom prst="rect">
                      <a:avLst/>
                    </a:prstGeom>
                    <a:noFill/>
                    <a:ln>
                      <a:noFill/>
                    </a:ln>
                  </pic:spPr>
                </pic:pic>
              </a:graphicData>
            </a:graphic>
          </wp:inline>
        </w:drawing>
      </w:r>
    </w:p>
    <w:p w14:paraId="59DDFB12" w14:textId="77777777" w:rsidR="00257E32" w:rsidRDefault="00257E32" w:rsidP="00A8740F">
      <w:pPr>
        <w:spacing w:line="360" w:lineRule="auto"/>
        <w:jc w:val="both"/>
        <w:rPr>
          <w:rFonts w:ascii="Calibri" w:hAnsi="Calibri"/>
          <w:sz w:val="20"/>
          <w:szCs w:val="20"/>
        </w:rPr>
      </w:pPr>
    </w:p>
    <w:p w14:paraId="33F5CC17" w14:textId="77777777" w:rsidR="00257E32" w:rsidRDefault="00257E32" w:rsidP="00A8740F">
      <w:pPr>
        <w:spacing w:line="360" w:lineRule="auto"/>
        <w:jc w:val="both"/>
        <w:rPr>
          <w:rFonts w:ascii="Calibri" w:hAnsi="Calibri"/>
          <w:sz w:val="20"/>
          <w:szCs w:val="20"/>
        </w:rPr>
      </w:pPr>
    </w:p>
    <w:p w14:paraId="77A34D11" w14:textId="77777777" w:rsidR="00257E32" w:rsidRPr="006376EE" w:rsidRDefault="00257E32" w:rsidP="00A8740F">
      <w:pPr>
        <w:spacing w:line="360" w:lineRule="auto"/>
        <w:jc w:val="both"/>
        <w:rPr>
          <w:rFonts w:ascii="Calibri" w:hAnsi="Calibri"/>
          <w:sz w:val="20"/>
          <w:szCs w:val="20"/>
        </w:rPr>
      </w:pPr>
    </w:p>
    <w:p w14:paraId="4ED086A7" w14:textId="47351309" w:rsidR="006376EE" w:rsidRPr="006376EE" w:rsidRDefault="00202B62" w:rsidP="006376EE">
      <w:pPr>
        <w:spacing w:line="360" w:lineRule="auto"/>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La </w:t>
      </w:r>
      <w:proofErr w:type="spellStart"/>
      <w:r>
        <w:rPr>
          <w:rFonts w:asciiTheme="minorHAnsi" w:eastAsia="Calibri" w:hAnsiTheme="minorHAnsi" w:cstheme="minorHAnsi"/>
          <w:sz w:val="20"/>
          <w:szCs w:val="20"/>
        </w:rPr>
        <w:t>Sogei</w:t>
      </w:r>
      <w:proofErr w:type="spellEnd"/>
      <w:r w:rsidR="006376EE" w:rsidRPr="006376EE">
        <w:rPr>
          <w:rFonts w:asciiTheme="minorHAnsi" w:eastAsia="Calibri" w:hAnsiTheme="minorHAnsi" w:cstheme="minorHAnsi"/>
          <w:sz w:val="20"/>
          <w:szCs w:val="20"/>
        </w:rPr>
        <w:t xml:space="preserve"> necessita</w:t>
      </w:r>
      <w:r w:rsidR="006376EE">
        <w:rPr>
          <w:rFonts w:asciiTheme="minorHAnsi" w:eastAsia="Calibri" w:hAnsiTheme="minorHAnsi" w:cstheme="minorHAnsi"/>
          <w:sz w:val="20"/>
          <w:szCs w:val="20"/>
        </w:rPr>
        <w:t>,</w:t>
      </w:r>
      <w:r w:rsidR="006376EE" w:rsidRPr="006376EE">
        <w:rPr>
          <w:rFonts w:asciiTheme="minorHAnsi" w:eastAsia="Calibri" w:hAnsiTheme="minorHAnsi" w:cstheme="minorHAnsi"/>
          <w:sz w:val="20"/>
          <w:szCs w:val="20"/>
        </w:rPr>
        <w:t xml:space="preserve"> inoltre</w:t>
      </w:r>
      <w:r w:rsidR="006376EE">
        <w:rPr>
          <w:rFonts w:asciiTheme="minorHAnsi" w:eastAsia="Calibri" w:hAnsiTheme="minorHAnsi" w:cstheme="minorHAnsi"/>
          <w:sz w:val="20"/>
          <w:szCs w:val="20"/>
        </w:rPr>
        <w:t>,</w:t>
      </w:r>
      <w:r w:rsidR="006376EE" w:rsidRPr="006376EE">
        <w:rPr>
          <w:rFonts w:asciiTheme="minorHAnsi" w:eastAsia="Calibri" w:hAnsiTheme="minorHAnsi" w:cstheme="minorHAnsi"/>
          <w:sz w:val="20"/>
          <w:szCs w:val="20"/>
        </w:rPr>
        <w:t xml:space="preserve"> di un supporto specialistico </w:t>
      </w:r>
      <w:r w:rsidR="00233266">
        <w:rPr>
          <w:rFonts w:asciiTheme="minorHAnsi" w:eastAsia="Calibri" w:hAnsiTheme="minorHAnsi" w:cstheme="minorHAnsi"/>
          <w:sz w:val="20"/>
          <w:szCs w:val="20"/>
        </w:rPr>
        <w:t>offerto esclusivamente dalla Casa madre</w:t>
      </w:r>
      <w:r w:rsidR="00C71764">
        <w:rPr>
          <w:rFonts w:asciiTheme="minorHAnsi" w:eastAsia="Calibri" w:hAnsiTheme="minorHAnsi" w:cstheme="minorHAnsi"/>
          <w:sz w:val="20"/>
          <w:szCs w:val="20"/>
        </w:rPr>
        <w:t xml:space="preserve"> (</w:t>
      </w:r>
      <w:proofErr w:type="spellStart"/>
      <w:r w:rsidR="00C71764">
        <w:rPr>
          <w:rFonts w:asciiTheme="minorHAnsi" w:eastAsia="Calibri" w:hAnsiTheme="minorHAnsi" w:cstheme="minorHAnsi"/>
          <w:sz w:val="20"/>
          <w:szCs w:val="20"/>
        </w:rPr>
        <w:t>Netskope</w:t>
      </w:r>
      <w:proofErr w:type="spellEnd"/>
      <w:r w:rsidR="000E00C1">
        <w:rPr>
          <w:rFonts w:asciiTheme="minorHAnsi" w:eastAsia="Calibri" w:hAnsiTheme="minorHAnsi" w:cstheme="minorHAnsi"/>
          <w:sz w:val="20"/>
          <w:szCs w:val="20"/>
        </w:rPr>
        <w:t xml:space="preserve"> </w:t>
      </w:r>
      <w:proofErr w:type="spellStart"/>
      <w:r w:rsidR="000E00C1">
        <w:rPr>
          <w:rFonts w:asciiTheme="minorHAnsi" w:eastAsia="Calibri" w:hAnsiTheme="minorHAnsi" w:cstheme="minorHAnsi"/>
          <w:sz w:val="20"/>
          <w:szCs w:val="20"/>
        </w:rPr>
        <w:t>Inc</w:t>
      </w:r>
      <w:proofErr w:type="spellEnd"/>
      <w:r w:rsidR="00C71764">
        <w:rPr>
          <w:rFonts w:asciiTheme="minorHAnsi" w:eastAsia="Calibri" w:hAnsiTheme="minorHAnsi" w:cstheme="minorHAnsi"/>
          <w:sz w:val="20"/>
          <w:szCs w:val="20"/>
        </w:rPr>
        <w:t>)</w:t>
      </w:r>
      <w:r w:rsidR="00233266">
        <w:rPr>
          <w:rFonts w:asciiTheme="minorHAnsi" w:eastAsia="Calibri" w:hAnsiTheme="minorHAnsi" w:cstheme="minorHAnsi"/>
          <w:sz w:val="20"/>
          <w:szCs w:val="20"/>
        </w:rPr>
        <w:t xml:space="preserve">, </w:t>
      </w:r>
      <w:r w:rsidR="006376EE" w:rsidRPr="006376EE">
        <w:rPr>
          <w:rFonts w:asciiTheme="minorHAnsi" w:eastAsia="Calibri" w:hAnsiTheme="minorHAnsi" w:cstheme="minorHAnsi"/>
          <w:sz w:val="20"/>
          <w:szCs w:val="20"/>
        </w:rPr>
        <w:t xml:space="preserve">finalizzato a garantire </w:t>
      </w:r>
      <w:r>
        <w:rPr>
          <w:rFonts w:asciiTheme="minorHAnsi" w:eastAsia="Calibri" w:hAnsiTheme="minorHAnsi" w:cstheme="minorHAnsi"/>
          <w:sz w:val="20"/>
          <w:szCs w:val="20"/>
        </w:rPr>
        <w:t xml:space="preserve">l’attivazione dei servizi </w:t>
      </w:r>
      <w:r w:rsidR="00233266">
        <w:rPr>
          <w:rFonts w:asciiTheme="minorHAnsi" w:eastAsia="Calibri" w:hAnsiTheme="minorHAnsi" w:cstheme="minorHAnsi"/>
          <w:sz w:val="20"/>
          <w:szCs w:val="20"/>
        </w:rPr>
        <w:t xml:space="preserve">presso le PA </w:t>
      </w:r>
      <w:r w:rsidR="000E00C1">
        <w:rPr>
          <w:rFonts w:asciiTheme="minorHAnsi" w:eastAsia="Calibri" w:hAnsiTheme="minorHAnsi" w:cstheme="minorHAnsi"/>
          <w:sz w:val="20"/>
          <w:szCs w:val="20"/>
        </w:rPr>
        <w:t xml:space="preserve">( </w:t>
      </w:r>
      <w:r w:rsidR="000E00C1" w:rsidRPr="000E00C1">
        <w:rPr>
          <w:rFonts w:asciiTheme="minorHAnsi" w:eastAsia="Calibri" w:hAnsiTheme="minorHAnsi" w:cstheme="minorHAnsi"/>
          <w:sz w:val="20"/>
          <w:szCs w:val="20"/>
        </w:rPr>
        <w:t xml:space="preserve">Demanio, Agenzia delle Entrate, Agenzia delle Dogane e Monopoli, Agenzia per la Coesione Territoriale, </w:t>
      </w:r>
      <w:proofErr w:type="spellStart"/>
      <w:r w:rsidR="000E00C1" w:rsidRPr="000E00C1">
        <w:rPr>
          <w:rFonts w:asciiTheme="minorHAnsi" w:eastAsia="Calibri" w:hAnsiTheme="minorHAnsi" w:cstheme="minorHAnsi"/>
          <w:sz w:val="20"/>
          <w:szCs w:val="20"/>
        </w:rPr>
        <w:t>Sogei</w:t>
      </w:r>
      <w:proofErr w:type="spellEnd"/>
      <w:r w:rsidR="000E00C1">
        <w:rPr>
          <w:rFonts w:asciiTheme="minorHAnsi" w:eastAsia="Calibri" w:hAnsiTheme="minorHAnsi" w:cstheme="minorHAnsi"/>
          <w:sz w:val="20"/>
          <w:szCs w:val="20"/>
        </w:rPr>
        <w:t xml:space="preserve">, </w:t>
      </w:r>
      <w:proofErr w:type="spellStart"/>
      <w:r w:rsidR="000E00C1" w:rsidRPr="000E00C1">
        <w:rPr>
          <w:rFonts w:asciiTheme="minorHAnsi" w:eastAsia="Calibri" w:hAnsiTheme="minorHAnsi" w:cstheme="minorHAnsi"/>
          <w:sz w:val="20"/>
          <w:szCs w:val="20"/>
        </w:rPr>
        <w:t>Equitalia</w:t>
      </w:r>
      <w:proofErr w:type="spellEnd"/>
      <w:r w:rsidR="000E00C1" w:rsidRPr="000E00C1">
        <w:rPr>
          <w:rFonts w:asciiTheme="minorHAnsi" w:eastAsia="Calibri" w:hAnsiTheme="minorHAnsi" w:cstheme="minorHAnsi"/>
          <w:sz w:val="20"/>
          <w:szCs w:val="20"/>
        </w:rPr>
        <w:t xml:space="preserve"> Giustizia e Dipartimento delle Finanze</w:t>
      </w:r>
      <w:r w:rsidR="000E00C1">
        <w:rPr>
          <w:rFonts w:asciiTheme="minorHAnsi" w:eastAsia="Calibri" w:hAnsiTheme="minorHAnsi" w:cstheme="minorHAnsi"/>
          <w:sz w:val="20"/>
          <w:szCs w:val="20"/>
        </w:rPr>
        <w:t xml:space="preserve">, </w:t>
      </w:r>
      <w:r w:rsidR="000E00C1" w:rsidRPr="000E00C1">
        <w:rPr>
          <w:rFonts w:asciiTheme="minorHAnsi" w:eastAsia="Calibri" w:hAnsiTheme="minorHAnsi" w:cstheme="minorHAnsi"/>
          <w:sz w:val="20"/>
          <w:szCs w:val="20"/>
        </w:rPr>
        <w:t>Corte dei Conti, Avvocatura dello Stato, Protezione Civile, Ragioneria Generale dello Stato, Dipartimento delle Finanze</w:t>
      </w:r>
      <w:r w:rsidR="000E00C1">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e un supporto permanente di </w:t>
      </w:r>
      <w:r w:rsidR="00233266">
        <w:rPr>
          <w:rFonts w:asciiTheme="minorHAnsi" w:eastAsia="Calibri" w:hAnsiTheme="minorHAnsi" w:cstheme="minorHAnsi"/>
          <w:sz w:val="20"/>
          <w:szCs w:val="20"/>
        </w:rPr>
        <w:t xml:space="preserve">un </w:t>
      </w:r>
      <w:r>
        <w:rPr>
          <w:rFonts w:asciiTheme="minorHAnsi" w:eastAsia="Calibri" w:hAnsiTheme="minorHAnsi" w:cstheme="minorHAnsi"/>
          <w:sz w:val="20"/>
          <w:szCs w:val="20"/>
        </w:rPr>
        <w:t>Te</w:t>
      </w:r>
      <w:r w:rsidR="00233266">
        <w:rPr>
          <w:rFonts w:asciiTheme="minorHAnsi" w:eastAsia="Calibri" w:hAnsiTheme="minorHAnsi" w:cstheme="minorHAnsi"/>
          <w:sz w:val="20"/>
          <w:szCs w:val="20"/>
        </w:rPr>
        <w:t xml:space="preserve">chnical Account Manager </w:t>
      </w:r>
      <w:proofErr w:type="spellStart"/>
      <w:r w:rsidR="00233266">
        <w:rPr>
          <w:rFonts w:asciiTheme="minorHAnsi" w:eastAsia="Calibri" w:hAnsiTheme="minorHAnsi" w:cstheme="minorHAnsi"/>
          <w:sz w:val="20"/>
          <w:szCs w:val="20"/>
        </w:rPr>
        <w:t>Netskope</w:t>
      </w:r>
      <w:proofErr w:type="spellEnd"/>
      <w:r w:rsidR="006376EE" w:rsidRPr="006376EE">
        <w:rPr>
          <w:rFonts w:asciiTheme="minorHAnsi" w:eastAsia="Calibri" w:hAnsiTheme="minorHAnsi" w:cstheme="minorHAnsi"/>
          <w:sz w:val="20"/>
          <w:szCs w:val="20"/>
        </w:rPr>
        <w:t xml:space="preserve">. </w:t>
      </w:r>
    </w:p>
    <w:p w14:paraId="30CA89B6" w14:textId="77777777" w:rsidR="006376EE" w:rsidRPr="003E330C" w:rsidRDefault="006376EE" w:rsidP="006376EE">
      <w:pPr>
        <w:spacing w:line="360" w:lineRule="auto"/>
        <w:ind w:left="720"/>
        <w:contextualSpacing/>
        <w:jc w:val="both"/>
        <w:rPr>
          <w:rFonts w:asciiTheme="minorHAnsi" w:eastAsia="Calibri" w:hAnsiTheme="minorHAnsi" w:cstheme="minorHAnsi"/>
          <w:sz w:val="20"/>
          <w:szCs w:val="20"/>
        </w:rPr>
      </w:pPr>
    </w:p>
    <w:p w14:paraId="6511EB2C" w14:textId="78DF2A36" w:rsidR="00F55D09" w:rsidRPr="00F55D09" w:rsidRDefault="00F55D09" w:rsidP="00F55D09">
      <w:pPr>
        <w:spacing w:line="360" w:lineRule="auto"/>
        <w:jc w:val="both"/>
        <w:rPr>
          <w:rFonts w:asciiTheme="minorHAnsi" w:hAnsiTheme="minorHAnsi" w:cstheme="minorHAnsi"/>
          <w:sz w:val="20"/>
          <w:szCs w:val="20"/>
        </w:rPr>
      </w:pPr>
      <w:r w:rsidRPr="00F55D09">
        <w:rPr>
          <w:rFonts w:asciiTheme="minorHAnsi" w:hAnsiTheme="minorHAnsi" w:cstheme="minorHAnsi"/>
          <w:sz w:val="20"/>
          <w:szCs w:val="20"/>
        </w:rPr>
        <w:t xml:space="preserve">Di seguito le caratteristiche principali che possiedono </w:t>
      </w:r>
      <w:r w:rsidR="00367767">
        <w:rPr>
          <w:rFonts w:asciiTheme="minorHAnsi" w:hAnsiTheme="minorHAnsi" w:cstheme="minorHAnsi"/>
          <w:sz w:val="20"/>
          <w:szCs w:val="20"/>
        </w:rPr>
        <w:t>la soluzione</w:t>
      </w:r>
      <w:r w:rsidRPr="00F55D09">
        <w:rPr>
          <w:rFonts w:asciiTheme="minorHAnsi" w:hAnsiTheme="minorHAnsi" w:cstheme="minorHAnsi"/>
          <w:sz w:val="20"/>
          <w:szCs w:val="20"/>
        </w:rPr>
        <w:t xml:space="preserve"> </w:t>
      </w:r>
      <w:proofErr w:type="spellStart"/>
      <w:r w:rsidRPr="00F55D09">
        <w:rPr>
          <w:rFonts w:asciiTheme="minorHAnsi" w:hAnsiTheme="minorHAnsi" w:cstheme="minorHAnsi"/>
          <w:sz w:val="20"/>
          <w:szCs w:val="20"/>
        </w:rPr>
        <w:t>Netskope</w:t>
      </w:r>
      <w:proofErr w:type="spellEnd"/>
      <w:r w:rsidRPr="00F55D09">
        <w:rPr>
          <w:rFonts w:asciiTheme="minorHAnsi" w:hAnsiTheme="minorHAnsi" w:cstheme="minorHAnsi"/>
          <w:sz w:val="20"/>
          <w:szCs w:val="20"/>
        </w:rPr>
        <w:t xml:space="preserve">: </w:t>
      </w:r>
    </w:p>
    <w:p w14:paraId="7B77F1F0" w14:textId="77777777" w:rsidR="00F55D09" w:rsidRPr="00F55D09" w:rsidRDefault="00F55D09" w:rsidP="00F55D09">
      <w:pPr>
        <w:numPr>
          <w:ilvl w:val="1"/>
          <w:numId w:val="9"/>
        </w:numPr>
        <w:spacing w:line="360" w:lineRule="auto"/>
        <w:jc w:val="both"/>
        <w:rPr>
          <w:rFonts w:asciiTheme="minorHAnsi" w:hAnsiTheme="minorHAnsi" w:cstheme="minorHAnsi"/>
          <w:sz w:val="20"/>
          <w:szCs w:val="20"/>
        </w:rPr>
      </w:pPr>
      <w:r w:rsidRPr="00F55D09">
        <w:rPr>
          <w:rFonts w:asciiTheme="minorHAnsi" w:hAnsiTheme="minorHAnsi" w:cstheme="minorHAnsi"/>
          <w:sz w:val="20"/>
          <w:szCs w:val="20"/>
        </w:rPr>
        <w:lastRenderedPageBreak/>
        <w:t xml:space="preserve">prevenzione e rilevamento del </w:t>
      </w:r>
      <w:proofErr w:type="spellStart"/>
      <w:r w:rsidRPr="00F55D09">
        <w:rPr>
          <w:rFonts w:asciiTheme="minorHAnsi" w:hAnsiTheme="minorHAnsi" w:cstheme="minorHAnsi"/>
          <w:sz w:val="20"/>
          <w:szCs w:val="20"/>
        </w:rPr>
        <w:t>malware</w:t>
      </w:r>
      <w:proofErr w:type="spellEnd"/>
      <w:r w:rsidRPr="00F55D09">
        <w:rPr>
          <w:rFonts w:asciiTheme="minorHAnsi" w:hAnsiTheme="minorHAnsi" w:cstheme="minorHAnsi"/>
          <w:sz w:val="20"/>
          <w:szCs w:val="20"/>
        </w:rPr>
        <w:t xml:space="preserve"> tramite un motore antivirus, </w:t>
      </w:r>
      <w:proofErr w:type="spellStart"/>
      <w:r w:rsidRPr="00F55D09">
        <w:rPr>
          <w:rFonts w:asciiTheme="minorHAnsi" w:hAnsiTheme="minorHAnsi" w:cstheme="minorHAnsi"/>
          <w:sz w:val="20"/>
          <w:szCs w:val="20"/>
        </w:rPr>
        <w:t>feed</w:t>
      </w:r>
      <w:proofErr w:type="spellEnd"/>
      <w:r w:rsidRPr="00F55D09">
        <w:rPr>
          <w:rFonts w:asciiTheme="minorHAnsi" w:hAnsiTheme="minorHAnsi" w:cstheme="minorHAnsi"/>
          <w:sz w:val="20"/>
          <w:szCs w:val="20"/>
        </w:rPr>
        <w:t xml:space="preserve"> di </w:t>
      </w:r>
      <w:proofErr w:type="spellStart"/>
      <w:r w:rsidRPr="00F55D09">
        <w:rPr>
          <w:rFonts w:asciiTheme="minorHAnsi" w:hAnsiTheme="minorHAnsi" w:cstheme="minorHAnsi"/>
          <w:sz w:val="20"/>
          <w:szCs w:val="20"/>
        </w:rPr>
        <w:t>threat</w:t>
      </w:r>
      <w:proofErr w:type="spellEnd"/>
      <w:r w:rsidRPr="00F55D09">
        <w:rPr>
          <w:rFonts w:asciiTheme="minorHAnsi" w:hAnsiTheme="minorHAnsi" w:cstheme="minorHAnsi"/>
          <w:sz w:val="20"/>
          <w:szCs w:val="20"/>
        </w:rPr>
        <w:t xml:space="preserve"> intelligence, analisi comportamentale ed eurist</w:t>
      </w:r>
      <w:r>
        <w:rPr>
          <w:rFonts w:asciiTheme="minorHAnsi" w:hAnsiTheme="minorHAnsi" w:cstheme="minorHAnsi"/>
          <w:sz w:val="20"/>
          <w:szCs w:val="20"/>
        </w:rPr>
        <w:t xml:space="preserve">ica basati su Machine Learning; </w:t>
      </w:r>
    </w:p>
    <w:p w14:paraId="4389872A" w14:textId="77777777" w:rsidR="00F55D09" w:rsidRPr="00F55D09" w:rsidRDefault="00F55D09" w:rsidP="00F55D09">
      <w:pPr>
        <w:numPr>
          <w:ilvl w:val="1"/>
          <w:numId w:val="9"/>
        </w:num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protezione dal </w:t>
      </w:r>
      <w:proofErr w:type="spellStart"/>
      <w:r>
        <w:rPr>
          <w:rFonts w:asciiTheme="minorHAnsi" w:hAnsiTheme="minorHAnsi" w:cstheme="minorHAnsi"/>
          <w:sz w:val="20"/>
          <w:szCs w:val="20"/>
        </w:rPr>
        <w:t>phishing</w:t>
      </w:r>
      <w:proofErr w:type="spellEnd"/>
      <w:r>
        <w:rPr>
          <w:rFonts w:asciiTheme="minorHAnsi" w:hAnsiTheme="minorHAnsi" w:cstheme="minorHAnsi"/>
          <w:sz w:val="20"/>
          <w:szCs w:val="20"/>
        </w:rPr>
        <w:t>;</w:t>
      </w:r>
      <w:r w:rsidRPr="00F55D09">
        <w:rPr>
          <w:rFonts w:asciiTheme="minorHAnsi" w:hAnsiTheme="minorHAnsi" w:cstheme="minorHAnsi"/>
          <w:sz w:val="20"/>
          <w:szCs w:val="20"/>
        </w:rPr>
        <w:t xml:space="preserve"> </w:t>
      </w:r>
    </w:p>
    <w:p w14:paraId="0E131D38" w14:textId="06D3678D" w:rsidR="00F55D09" w:rsidRPr="00F55D09" w:rsidRDefault="00F55D09" w:rsidP="00F55D09">
      <w:pPr>
        <w:numPr>
          <w:ilvl w:val="1"/>
          <w:numId w:val="9"/>
        </w:numPr>
        <w:spacing w:line="360" w:lineRule="auto"/>
        <w:jc w:val="both"/>
        <w:rPr>
          <w:rFonts w:asciiTheme="minorHAnsi" w:hAnsiTheme="minorHAnsi" w:cstheme="minorHAnsi"/>
          <w:sz w:val="20"/>
          <w:szCs w:val="20"/>
        </w:rPr>
      </w:pPr>
      <w:r w:rsidRPr="00F55D09">
        <w:rPr>
          <w:rFonts w:asciiTheme="minorHAnsi" w:hAnsiTheme="minorHAnsi" w:cstheme="minorHAnsi"/>
          <w:sz w:val="20"/>
          <w:szCs w:val="20"/>
        </w:rPr>
        <w:t>motore unico di DLP con oltre 3.000 identificatori di dati che supportano oltre 1.500 tipi di file con funzionalità DLP standard e avanzate</w:t>
      </w:r>
      <w:r>
        <w:rPr>
          <w:rFonts w:asciiTheme="minorHAnsi" w:hAnsiTheme="minorHAnsi" w:cstheme="minorHAnsi"/>
          <w:sz w:val="20"/>
          <w:szCs w:val="20"/>
        </w:rPr>
        <w:t>;</w:t>
      </w:r>
      <w:r w:rsidRPr="00F55D09">
        <w:rPr>
          <w:rFonts w:asciiTheme="minorHAnsi" w:hAnsiTheme="minorHAnsi" w:cstheme="minorHAnsi"/>
          <w:sz w:val="20"/>
          <w:szCs w:val="20"/>
        </w:rPr>
        <w:t xml:space="preserve"> </w:t>
      </w:r>
      <w:r w:rsidR="00FA1AC5" w:rsidRPr="00FA1AC5">
        <w:rPr>
          <w:rFonts w:asciiTheme="minorHAnsi" w:hAnsiTheme="minorHAnsi" w:cstheme="minorHAnsi"/>
          <w:sz w:val="20"/>
          <w:szCs w:val="20"/>
        </w:rPr>
        <w:t xml:space="preserve">Visualizzazione di dettaglio che connette il livello di rischio e l'efficacia dei controlli per </w:t>
      </w:r>
      <w:proofErr w:type="spellStart"/>
      <w:r w:rsidR="00FA1AC5" w:rsidRPr="00FA1AC5">
        <w:rPr>
          <w:rFonts w:asciiTheme="minorHAnsi" w:hAnsiTheme="minorHAnsi" w:cstheme="minorHAnsi"/>
          <w:sz w:val="20"/>
          <w:szCs w:val="20"/>
        </w:rPr>
        <w:t>SaaS</w:t>
      </w:r>
      <w:proofErr w:type="spellEnd"/>
      <w:r w:rsidR="00FA1AC5" w:rsidRPr="00FA1AC5">
        <w:rPr>
          <w:rFonts w:asciiTheme="minorHAnsi" w:hAnsiTheme="minorHAnsi" w:cstheme="minorHAnsi"/>
          <w:sz w:val="20"/>
          <w:szCs w:val="20"/>
        </w:rPr>
        <w:t xml:space="preserve">, </w:t>
      </w:r>
      <w:proofErr w:type="spellStart"/>
      <w:r w:rsidR="00FA1AC5" w:rsidRPr="00FA1AC5">
        <w:rPr>
          <w:rFonts w:asciiTheme="minorHAnsi" w:hAnsiTheme="minorHAnsi" w:cstheme="minorHAnsi"/>
          <w:sz w:val="20"/>
          <w:szCs w:val="20"/>
        </w:rPr>
        <w:t>IaaS</w:t>
      </w:r>
      <w:proofErr w:type="spellEnd"/>
      <w:r w:rsidR="00FA1AC5" w:rsidRPr="00FA1AC5">
        <w:rPr>
          <w:rFonts w:asciiTheme="minorHAnsi" w:hAnsiTheme="minorHAnsi" w:cstheme="minorHAnsi"/>
          <w:sz w:val="20"/>
          <w:szCs w:val="20"/>
        </w:rPr>
        <w:t>, web ed applicazioni private</w:t>
      </w:r>
      <w:r w:rsidR="00FA1AC5">
        <w:rPr>
          <w:rFonts w:asciiTheme="minorHAnsi" w:hAnsiTheme="minorHAnsi" w:cstheme="minorHAnsi"/>
          <w:sz w:val="20"/>
          <w:szCs w:val="20"/>
        </w:rPr>
        <w:t xml:space="preserve">; </w:t>
      </w:r>
    </w:p>
    <w:p w14:paraId="0E54A159" w14:textId="77777777" w:rsidR="00F55D09" w:rsidRPr="00F55D09" w:rsidRDefault="00F55D09" w:rsidP="00F55D09">
      <w:pPr>
        <w:numPr>
          <w:ilvl w:val="1"/>
          <w:numId w:val="9"/>
        </w:numPr>
        <w:spacing w:line="360" w:lineRule="auto"/>
        <w:jc w:val="both"/>
        <w:rPr>
          <w:rFonts w:asciiTheme="minorHAnsi" w:hAnsiTheme="minorHAnsi" w:cstheme="minorHAnsi"/>
          <w:sz w:val="20"/>
          <w:szCs w:val="20"/>
        </w:rPr>
      </w:pPr>
      <w:r w:rsidRPr="00F55D09">
        <w:rPr>
          <w:rFonts w:asciiTheme="minorHAnsi" w:hAnsiTheme="minorHAnsi" w:cstheme="minorHAnsi"/>
          <w:sz w:val="20"/>
          <w:szCs w:val="20"/>
        </w:rPr>
        <w:t>architettura elastica e scalabile per ispezionare in modo sicuro il traffico Web crittografato TLS da</w:t>
      </w:r>
      <w:r>
        <w:rPr>
          <w:rFonts w:asciiTheme="minorHAnsi" w:hAnsiTheme="minorHAnsi" w:cstheme="minorHAnsi"/>
          <w:sz w:val="20"/>
          <w:szCs w:val="20"/>
        </w:rPr>
        <w:t xml:space="preserve"> v1.3 a v1.1 in modalità nativa;</w:t>
      </w:r>
    </w:p>
    <w:p w14:paraId="5FBE890E" w14:textId="77777777" w:rsidR="00F55D09" w:rsidRPr="00F55D09" w:rsidRDefault="00F55D09" w:rsidP="00F55D09">
      <w:pPr>
        <w:numPr>
          <w:ilvl w:val="1"/>
          <w:numId w:val="9"/>
        </w:numPr>
        <w:spacing w:line="360" w:lineRule="auto"/>
        <w:jc w:val="both"/>
        <w:rPr>
          <w:rFonts w:asciiTheme="minorHAnsi" w:hAnsiTheme="minorHAnsi" w:cstheme="minorHAnsi"/>
          <w:sz w:val="20"/>
          <w:szCs w:val="20"/>
        </w:rPr>
      </w:pPr>
      <w:r w:rsidRPr="00F55D09">
        <w:rPr>
          <w:rFonts w:asciiTheme="minorHAnsi" w:hAnsiTheme="minorHAnsi" w:cstheme="minorHAnsi"/>
          <w:sz w:val="20"/>
          <w:szCs w:val="20"/>
        </w:rPr>
        <w:t xml:space="preserve">controllo di accesso granulare adattivo per migliaia di applicazioni, gestite e non con la possibilità di differenziare istanze personali ed aziendali per centinaia di applicazioni, applicando policy distinte in termini di controllo di accesso adattivo, DLP, </w:t>
      </w:r>
      <w:proofErr w:type="spellStart"/>
      <w:r w:rsidRPr="00F55D09">
        <w:rPr>
          <w:rFonts w:asciiTheme="minorHAnsi" w:hAnsiTheme="minorHAnsi" w:cstheme="minorHAnsi"/>
          <w:sz w:val="20"/>
          <w:szCs w:val="20"/>
        </w:rPr>
        <w:t>threat</w:t>
      </w:r>
      <w:proofErr w:type="spellEnd"/>
      <w:r w:rsidRPr="00F55D09">
        <w:rPr>
          <w:rFonts w:asciiTheme="minorHAnsi" w:hAnsiTheme="minorHAnsi" w:cstheme="minorHAnsi"/>
          <w:sz w:val="20"/>
          <w:szCs w:val="20"/>
        </w:rPr>
        <w:t xml:space="preserve"> </w:t>
      </w:r>
      <w:proofErr w:type="spellStart"/>
      <w:r w:rsidRPr="00F55D09">
        <w:rPr>
          <w:rFonts w:asciiTheme="minorHAnsi" w:hAnsiTheme="minorHAnsi" w:cstheme="minorHAnsi"/>
          <w:sz w:val="20"/>
          <w:szCs w:val="20"/>
        </w:rPr>
        <w:t>protection</w:t>
      </w:r>
      <w:proofErr w:type="spellEnd"/>
      <w:r>
        <w:rPr>
          <w:rFonts w:asciiTheme="minorHAnsi" w:hAnsiTheme="minorHAnsi" w:cstheme="minorHAnsi"/>
          <w:sz w:val="20"/>
          <w:szCs w:val="20"/>
        </w:rPr>
        <w:t>;</w:t>
      </w:r>
    </w:p>
    <w:p w14:paraId="2B9CC0FE" w14:textId="77777777" w:rsidR="00F55D09" w:rsidRPr="00F55D09" w:rsidRDefault="00F55D09" w:rsidP="00F55D09">
      <w:pPr>
        <w:numPr>
          <w:ilvl w:val="1"/>
          <w:numId w:val="9"/>
        </w:numPr>
        <w:spacing w:line="360" w:lineRule="auto"/>
        <w:jc w:val="both"/>
        <w:rPr>
          <w:rFonts w:asciiTheme="minorHAnsi" w:hAnsiTheme="minorHAnsi" w:cstheme="minorHAnsi"/>
          <w:sz w:val="20"/>
          <w:szCs w:val="20"/>
        </w:rPr>
      </w:pPr>
      <w:r w:rsidRPr="00F55D09">
        <w:rPr>
          <w:rFonts w:asciiTheme="minorHAnsi" w:hAnsiTheme="minorHAnsi" w:cstheme="minorHAnsi"/>
          <w:sz w:val="20"/>
          <w:szCs w:val="20"/>
        </w:rPr>
        <w:t xml:space="preserve">protezione dei dati avanzati (DLP, </w:t>
      </w:r>
      <w:proofErr w:type="spellStart"/>
      <w:r w:rsidRPr="00F55D09">
        <w:rPr>
          <w:rFonts w:asciiTheme="minorHAnsi" w:hAnsiTheme="minorHAnsi" w:cstheme="minorHAnsi"/>
          <w:sz w:val="20"/>
          <w:szCs w:val="20"/>
        </w:rPr>
        <w:t>Threat</w:t>
      </w:r>
      <w:proofErr w:type="spellEnd"/>
      <w:r w:rsidRPr="00F55D09">
        <w:rPr>
          <w:rFonts w:asciiTheme="minorHAnsi" w:hAnsiTheme="minorHAnsi" w:cstheme="minorHAnsi"/>
          <w:sz w:val="20"/>
          <w:szCs w:val="20"/>
        </w:rPr>
        <w:t xml:space="preserve"> </w:t>
      </w:r>
      <w:proofErr w:type="spellStart"/>
      <w:r w:rsidRPr="00F55D09">
        <w:rPr>
          <w:rFonts w:asciiTheme="minorHAnsi" w:hAnsiTheme="minorHAnsi" w:cstheme="minorHAnsi"/>
          <w:sz w:val="20"/>
          <w:szCs w:val="20"/>
        </w:rPr>
        <w:t>protection</w:t>
      </w:r>
      <w:proofErr w:type="spellEnd"/>
      <w:r w:rsidRPr="00F55D09">
        <w:rPr>
          <w:rFonts w:asciiTheme="minorHAnsi" w:hAnsiTheme="minorHAnsi" w:cstheme="minorHAnsi"/>
          <w:sz w:val="20"/>
          <w:szCs w:val="20"/>
        </w:rPr>
        <w:t>) sia per gli am</w:t>
      </w:r>
      <w:r>
        <w:rPr>
          <w:rFonts w:asciiTheme="minorHAnsi" w:hAnsiTheme="minorHAnsi" w:cstheme="minorHAnsi"/>
          <w:sz w:val="20"/>
          <w:szCs w:val="20"/>
        </w:rPr>
        <w:t xml:space="preserve">bienti </w:t>
      </w:r>
      <w:proofErr w:type="spellStart"/>
      <w:r>
        <w:rPr>
          <w:rFonts w:asciiTheme="minorHAnsi" w:hAnsiTheme="minorHAnsi" w:cstheme="minorHAnsi"/>
          <w:sz w:val="20"/>
          <w:szCs w:val="20"/>
        </w:rPr>
        <w:t>SaaS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IaaS</w:t>
      </w:r>
      <w:proofErr w:type="spellEnd"/>
      <w:r>
        <w:rPr>
          <w:rFonts w:asciiTheme="minorHAnsi" w:hAnsiTheme="minorHAnsi" w:cstheme="minorHAnsi"/>
          <w:sz w:val="20"/>
          <w:szCs w:val="20"/>
        </w:rPr>
        <w:t>, web ed email;</w:t>
      </w:r>
    </w:p>
    <w:p w14:paraId="2C91E8A1" w14:textId="77777777" w:rsidR="00487861" w:rsidRPr="00487861" w:rsidRDefault="00F55D09" w:rsidP="00487861">
      <w:pPr>
        <w:numPr>
          <w:ilvl w:val="1"/>
          <w:numId w:val="9"/>
        </w:numPr>
        <w:spacing w:line="360" w:lineRule="auto"/>
        <w:jc w:val="both"/>
        <w:rPr>
          <w:rFonts w:asciiTheme="minorHAnsi" w:hAnsiTheme="minorHAnsi" w:cstheme="minorHAnsi"/>
          <w:sz w:val="20"/>
          <w:szCs w:val="20"/>
        </w:rPr>
      </w:pPr>
      <w:r w:rsidRPr="00F55D09">
        <w:rPr>
          <w:rFonts w:asciiTheme="minorHAnsi" w:hAnsiTheme="minorHAnsi" w:cstheme="minorHAnsi"/>
          <w:sz w:val="20"/>
          <w:szCs w:val="20"/>
        </w:rPr>
        <w:t>controllo Real Time su oltre 100 attività, su decine di migliaia di ap</w:t>
      </w:r>
      <w:r>
        <w:rPr>
          <w:rFonts w:asciiTheme="minorHAnsi" w:hAnsiTheme="minorHAnsi" w:cstheme="minorHAnsi"/>
          <w:sz w:val="20"/>
          <w:szCs w:val="20"/>
        </w:rPr>
        <w:t>plicazioni e milioni di siti web</w:t>
      </w:r>
      <w:r w:rsidR="00487861">
        <w:rPr>
          <w:rFonts w:asciiTheme="minorHAnsi" w:hAnsiTheme="minorHAnsi" w:cstheme="minorHAnsi"/>
          <w:sz w:val="20"/>
          <w:szCs w:val="20"/>
        </w:rPr>
        <w:t xml:space="preserve"> </w:t>
      </w:r>
      <w:r w:rsidR="00487861" w:rsidRPr="00487861">
        <w:rPr>
          <w:rFonts w:asciiTheme="minorHAnsi" w:hAnsiTheme="minorHAnsi" w:cstheme="minorHAnsi"/>
          <w:sz w:val="20"/>
          <w:szCs w:val="20"/>
        </w:rPr>
        <w:t>con controlli granulari NGSWG</w:t>
      </w:r>
    </w:p>
    <w:p w14:paraId="37A4A11F" w14:textId="35BBEBE7" w:rsidR="00F55D09" w:rsidRDefault="00487861" w:rsidP="00F55D09">
      <w:pPr>
        <w:numPr>
          <w:ilvl w:val="1"/>
          <w:numId w:val="9"/>
        </w:numPr>
        <w:spacing w:line="360" w:lineRule="auto"/>
        <w:jc w:val="both"/>
        <w:rPr>
          <w:rFonts w:asciiTheme="minorHAnsi" w:hAnsiTheme="minorHAnsi" w:cstheme="minorHAnsi"/>
          <w:sz w:val="20"/>
          <w:szCs w:val="20"/>
        </w:rPr>
      </w:pPr>
      <w:r w:rsidRPr="00487861">
        <w:rPr>
          <w:rFonts w:asciiTheme="minorHAnsi" w:hAnsiTheme="minorHAnsi" w:cstheme="minorHAnsi"/>
          <w:sz w:val="20"/>
          <w:szCs w:val="20"/>
        </w:rPr>
        <w:t xml:space="preserve">Valutazioni di rischio che possono essere utilizzate nelle policy di accesso, </w:t>
      </w:r>
      <w:proofErr w:type="spellStart"/>
      <w:r w:rsidRPr="00487861">
        <w:rPr>
          <w:rFonts w:asciiTheme="minorHAnsi" w:hAnsiTheme="minorHAnsi" w:cstheme="minorHAnsi"/>
          <w:sz w:val="20"/>
          <w:szCs w:val="20"/>
        </w:rPr>
        <w:t>threat</w:t>
      </w:r>
      <w:proofErr w:type="spellEnd"/>
      <w:r w:rsidRPr="00487861">
        <w:rPr>
          <w:rFonts w:asciiTheme="minorHAnsi" w:hAnsiTheme="minorHAnsi" w:cstheme="minorHAnsi"/>
          <w:sz w:val="20"/>
          <w:szCs w:val="20"/>
        </w:rPr>
        <w:t xml:space="preserve"> </w:t>
      </w:r>
      <w:proofErr w:type="spellStart"/>
      <w:r w:rsidRPr="00487861">
        <w:rPr>
          <w:rFonts w:asciiTheme="minorHAnsi" w:hAnsiTheme="minorHAnsi" w:cstheme="minorHAnsi"/>
          <w:sz w:val="20"/>
          <w:szCs w:val="20"/>
        </w:rPr>
        <w:t>protection</w:t>
      </w:r>
      <w:proofErr w:type="spellEnd"/>
      <w:r w:rsidRPr="00487861">
        <w:rPr>
          <w:rFonts w:asciiTheme="minorHAnsi" w:hAnsiTheme="minorHAnsi" w:cstheme="minorHAnsi"/>
          <w:sz w:val="20"/>
          <w:szCs w:val="20"/>
        </w:rPr>
        <w:t>, DLP e UEBA</w:t>
      </w:r>
      <w:r>
        <w:rPr>
          <w:rFonts w:asciiTheme="minorHAnsi" w:hAnsiTheme="minorHAnsi" w:cstheme="minorHAnsi"/>
          <w:sz w:val="20"/>
          <w:szCs w:val="20"/>
        </w:rPr>
        <w:t xml:space="preserve"> su </w:t>
      </w:r>
      <w:r w:rsidRPr="00487861">
        <w:rPr>
          <w:rFonts w:asciiTheme="minorHAnsi" w:hAnsiTheme="minorHAnsi" w:cstheme="minorHAnsi"/>
          <w:sz w:val="20"/>
          <w:szCs w:val="20"/>
        </w:rPr>
        <w:t xml:space="preserve">48000+ </w:t>
      </w:r>
      <w:proofErr w:type="spellStart"/>
      <w:r w:rsidRPr="00487861">
        <w:rPr>
          <w:rFonts w:asciiTheme="minorHAnsi" w:hAnsiTheme="minorHAnsi" w:cstheme="minorHAnsi"/>
          <w:sz w:val="20"/>
          <w:szCs w:val="20"/>
        </w:rPr>
        <w:t>apps</w:t>
      </w:r>
      <w:proofErr w:type="spellEnd"/>
      <w:r w:rsidRPr="00487861">
        <w:rPr>
          <w:rFonts w:asciiTheme="minorHAnsi" w:hAnsiTheme="minorHAnsi" w:cstheme="minorHAnsi"/>
          <w:sz w:val="20"/>
          <w:szCs w:val="20"/>
        </w:rPr>
        <w:t>, con controlli granulari</w:t>
      </w:r>
    </w:p>
    <w:p w14:paraId="3976325A" w14:textId="3E87BC8B" w:rsidR="00487861" w:rsidRPr="00487861" w:rsidRDefault="00487861" w:rsidP="00487861">
      <w:pPr>
        <w:numPr>
          <w:ilvl w:val="1"/>
          <w:numId w:val="9"/>
        </w:numPr>
        <w:spacing w:line="360" w:lineRule="auto"/>
        <w:jc w:val="both"/>
        <w:rPr>
          <w:rFonts w:asciiTheme="minorHAnsi" w:hAnsiTheme="minorHAnsi" w:cstheme="minorHAnsi"/>
          <w:sz w:val="20"/>
          <w:szCs w:val="20"/>
        </w:rPr>
      </w:pPr>
      <w:r w:rsidRPr="00487861">
        <w:rPr>
          <w:rFonts w:asciiTheme="minorHAnsi" w:hAnsiTheme="minorHAnsi" w:cstheme="minorHAnsi"/>
          <w:sz w:val="20"/>
          <w:szCs w:val="20"/>
        </w:rPr>
        <w:t xml:space="preserve">Identificazione dinamica di istanze in applicazioni </w:t>
      </w:r>
      <w:proofErr w:type="spellStart"/>
      <w:r w:rsidRPr="00487861">
        <w:rPr>
          <w:rFonts w:asciiTheme="minorHAnsi" w:hAnsiTheme="minorHAnsi" w:cstheme="minorHAnsi"/>
          <w:sz w:val="20"/>
          <w:szCs w:val="20"/>
        </w:rPr>
        <w:t>cloud</w:t>
      </w:r>
      <w:proofErr w:type="spellEnd"/>
      <w:r w:rsidRPr="00487861">
        <w:rPr>
          <w:rFonts w:asciiTheme="minorHAnsi" w:hAnsiTheme="minorHAnsi" w:cstheme="minorHAnsi"/>
          <w:sz w:val="20"/>
          <w:szCs w:val="20"/>
        </w:rPr>
        <w:t xml:space="preserve"> gestite e non gestite indipendentemente dalle restrizioni del </w:t>
      </w:r>
      <w:proofErr w:type="spellStart"/>
      <w:proofErr w:type="gramStart"/>
      <w:r w:rsidRPr="00487861">
        <w:rPr>
          <w:rFonts w:asciiTheme="minorHAnsi" w:hAnsiTheme="minorHAnsi" w:cstheme="minorHAnsi"/>
          <w:sz w:val="20"/>
          <w:szCs w:val="20"/>
        </w:rPr>
        <w:t>tenant</w:t>
      </w:r>
      <w:proofErr w:type="spellEnd"/>
      <w:r>
        <w:rPr>
          <w:rFonts w:asciiTheme="minorHAnsi" w:hAnsiTheme="minorHAnsi" w:cstheme="minorHAnsi"/>
          <w:sz w:val="20"/>
          <w:szCs w:val="20"/>
        </w:rPr>
        <w:t xml:space="preserve"> </w:t>
      </w:r>
      <w:r w:rsidR="00F643DB">
        <w:rPr>
          <w:rFonts w:asciiTheme="minorHAnsi" w:hAnsiTheme="minorHAnsi" w:cstheme="minorHAnsi"/>
          <w:sz w:val="20"/>
          <w:szCs w:val="20"/>
        </w:rPr>
        <w:t>,</w:t>
      </w:r>
      <w:proofErr w:type="gramEnd"/>
      <w:r w:rsidR="00F643DB">
        <w:rPr>
          <w:rFonts w:asciiTheme="minorHAnsi" w:hAnsiTheme="minorHAnsi" w:cstheme="minorHAnsi"/>
          <w:sz w:val="20"/>
          <w:szCs w:val="20"/>
        </w:rPr>
        <w:t xml:space="preserve">  sistema r</w:t>
      </w:r>
      <w:r w:rsidRPr="00487861">
        <w:rPr>
          <w:rFonts w:asciiTheme="minorHAnsi" w:hAnsiTheme="minorHAnsi" w:cstheme="minorHAnsi"/>
          <w:sz w:val="20"/>
          <w:szCs w:val="20"/>
        </w:rPr>
        <w:t xml:space="preserve">obusto </w:t>
      </w:r>
      <w:r w:rsidR="00F643DB">
        <w:rPr>
          <w:rFonts w:asciiTheme="minorHAnsi" w:hAnsiTheme="minorHAnsi" w:cstheme="minorHAnsi"/>
          <w:sz w:val="20"/>
          <w:szCs w:val="20"/>
        </w:rPr>
        <w:t>e t</w:t>
      </w:r>
      <w:r w:rsidRPr="00487861">
        <w:rPr>
          <w:rFonts w:asciiTheme="minorHAnsi" w:hAnsiTheme="minorHAnsi" w:cstheme="minorHAnsi"/>
          <w:sz w:val="20"/>
          <w:szCs w:val="20"/>
        </w:rPr>
        <w:t xml:space="preserve">rasparente </w:t>
      </w:r>
    </w:p>
    <w:p w14:paraId="2558EC66" w14:textId="02E98BFF" w:rsidR="00487861" w:rsidRDefault="00F643DB" w:rsidP="00F55D09">
      <w:pPr>
        <w:numPr>
          <w:ilvl w:val="1"/>
          <w:numId w:val="9"/>
        </w:num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Funzionalità di </w:t>
      </w:r>
      <w:proofErr w:type="spellStart"/>
      <w:r w:rsidRPr="00F643DB">
        <w:rPr>
          <w:rFonts w:asciiTheme="minorHAnsi" w:hAnsiTheme="minorHAnsi" w:cstheme="minorHAnsi"/>
          <w:sz w:val="20"/>
          <w:szCs w:val="20"/>
        </w:rPr>
        <w:t>Coaching</w:t>
      </w:r>
      <w:proofErr w:type="spellEnd"/>
      <w:r w:rsidRPr="00F643DB">
        <w:rPr>
          <w:rFonts w:asciiTheme="minorHAnsi" w:hAnsiTheme="minorHAnsi" w:cstheme="minorHAnsi"/>
          <w:sz w:val="20"/>
          <w:szCs w:val="20"/>
        </w:rPr>
        <w:t xml:space="preserve"> degli utenti</w:t>
      </w:r>
      <w:r>
        <w:rPr>
          <w:rFonts w:asciiTheme="minorHAnsi" w:hAnsiTheme="minorHAnsi" w:cstheme="minorHAnsi"/>
          <w:sz w:val="20"/>
          <w:szCs w:val="20"/>
        </w:rPr>
        <w:t xml:space="preserve"> semplici da utilizzare</w:t>
      </w:r>
      <w:r w:rsidRPr="00F643DB">
        <w:rPr>
          <w:rFonts w:asciiTheme="minorHAnsi" w:hAnsiTheme="minorHAnsi" w:cstheme="minorHAnsi"/>
          <w:sz w:val="20"/>
          <w:szCs w:val="20"/>
        </w:rPr>
        <w:t xml:space="preserve">, per l'abilitazione di accessi sicuri e protezione del dato avanzata sulla base di attività sulle </w:t>
      </w:r>
      <w:proofErr w:type="spellStart"/>
      <w:r w:rsidRPr="00F643DB">
        <w:rPr>
          <w:rFonts w:asciiTheme="minorHAnsi" w:hAnsiTheme="minorHAnsi" w:cstheme="minorHAnsi"/>
          <w:sz w:val="20"/>
          <w:szCs w:val="20"/>
        </w:rPr>
        <w:t>app</w:t>
      </w:r>
      <w:proofErr w:type="spellEnd"/>
      <w:r w:rsidRPr="00F643DB">
        <w:rPr>
          <w:rFonts w:asciiTheme="minorHAnsi" w:hAnsiTheme="minorHAnsi" w:cstheme="minorHAnsi"/>
          <w:sz w:val="20"/>
          <w:szCs w:val="20"/>
        </w:rPr>
        <w:t xml:space="preserve">, istanze delle applicazioni </w:t>
      </w:r>
      <w:proofErr w:type="spellStart"/>
      <w:r w:rsidRPr="00F643DB">
        <w:rPr>
          <w:rFonts w:asciiTheme="minorHAnsi" w:hAnsiTheme="minorHAnsi" w:cstheme="minorHAnsi"/>
          <w:sz w:val="20"/>
          <w:szCs w:val="20"/>
        </w:rPr>
        <w:t>cloud</w:t>
      </w:r>
      <w:proofErr w:type="spellEnd"/>
      <w:r w:rsidRPr="00F643DB">
        <w:rPr>
          <w:rFonts w:asciiTheme="minorHAnsi" w:hAnsiTheme="minorHAnsi" w:cstheme="minorHAnsi"/>
          <w:sz w:val="20"/>
          <w:szCs w:val="20"/>
        </w:rPr>
        <w:t xml:space="preserve">, e DLP per </w:t>
      </w:r>
      <w:proofErr w:type="spellStart"/>
      <w:r w:rsidRPr="00F643DB">
        <w:rPr>
          <w:rFonts w:asciiTheme="minorHAnsi" w:hAnsiTheme="minorHAnsi" w:cstheme="minorHAnsi"/>
          <w:sz w:val="20"/>
          <w:szCs w:val="20"/>
        </w:rPr>
        <w:t>SaaS</w:t>
      </w:r>
      <w:proofErr w:type="spellEnd"/>
      <w:r w:rsidRPr="00F643DB">
        <w:rPr>
          <w:rFonts w:asciiTheme="minorHAnsi" w:hAnsiTheme="minorHAnsi" w:cstheme="minorHAnsi"/>
          <w:sz w:val="20"/>
          <w:szCs w:val="20"/>
        </w:rPr>
        <w:t xml:space="preserve">, </w:t>
      </w:r>
      <w:proofErr w:type="spellStart"/>
      <w:r w:rsidRPr="00F643DB">
        <w:rPr>
          <w:rFonts w:asciiTheme="minorHAnsi" w:hAnsiTheme="minorHAnsi" w:cstheme="minorHAnsi"/>
          <w:sz w:val="20"/>
          <w:szCs w:val="20"/>
        </w:rPr>
        <w:t>cloud</w:t>
      </w:r>
      <w:proofErr w:type="spellEnd"/>
      <w:r w:rsidRPr="00F643DB">
        <w:rPr>
          <w:rFonts w:asciiTheme="minorHAnsi" w:hAnsiTheme="minorHAnsi" w:cstheme="minorHAnsi"/>
          <w:sz w:val="20"/>
          <w:szCs w:val="20"/>
        </w:rPr>
        <w:t xml:space="preserve"> pubblici </w:t>
      </w:r>
      <w:proofErr w:type="spellStart"/>
      <w:proofErr w:type="gramStart"/>
      <w:r w:rsidRPr="00F643DB">
        <w:rPr>
          <w:rFonts w:asciiTheme="minorHAnsi" w:hAnsiTheme="minorHAnsi" w:cstheme="minorHAnsi"/>
          <w:sz w:val="20"/>
          <w:szCs w:val="20"/>
        </w:rPr>
        <w:t>IaaS</w:t>
      </w:r>
      <w:proofErr w:type="spellEnd"/>
      <w:r w:rsidRPr="00F643DB">
        <w:rPr>
          <w:rFonts w:asciiTheme="minorHAnsi" w:hAnsiTheme="minorHAnsi" w:cstheme="minorHAnsi"/>
          <w:sz w:val="20"/>
          <w:szCs w:val="20"/>
        </w:rPr>
        <w:t>,,</w:t>
      </w:r>
      <w:proofErr w:type="gramEnd"/>
      <w:r w:rsidRPr="00F643DB">
        <w:rPr>
          <w:rFonts w:asciiTheme="minorHAnsi" w:hAnsiTheme="minorHAnsi" w:cstheme="minorHAnsi"/>
          <w:sz w:val="20"/>
          <w:szCs w:val="20"/>
        </w:rPr>
        <w:t xml:space="preserve"> web ed email (</w:t>
      </w:r>
      <w:proofErr w:type="spellStart"/>
      <w:r w:rsidRPr="00F643DB">
        <w:rPr>
          <w:rFonts w:asciiTheme="minorHAnsi" w:hAnsiTheme="minorHAnsi" w:cstheme="minorHAnsi"/>
          <w:sz w:val="20"/>
          <w:szCs w:val="20"/>
        </w:rPr>
        <w:t>webmail</w:t>
      </w:r>
      <w:proofErr w:type="spellEnd"/>
      <w:r w:rsidRPr="00F643DB">
        <w:rPr>
          <w:rFonts w:asciiTheme="minorHAnsi" w:hAnsiTheme="minorHAnsi" w:cstheme="minorHAnsi"/>
          <w:sz w:val="20"/>
          <w:szCs w:val="20"/>
        </w:rPr>
        <w:t xml:space="preserve"> e SMTP)</w:t>
      </w:r>
      <w:r>
        <w:rPr>
          <w:rFonts w:asciiTheme="minorHAnsi" w:hAnsiTheme="minorHAnsi" w:cstheme="minorHAnsi"/>
          <w:sz w:val="20"/>
          <w:szCs w:val="20"/>
        </w:rPr>
        <w:t>;</w:t>
      </w:r>
    </w:p>
    <w:p w14:paraId="54AC71E1" w14:textId="17DE9DD1" w:rsidR="00F643DB" w:rsidRDefault="00F643DB" w:rsidP="00F55D09">
      <w:pPr>
        <w:numPr>
          <w:ilvl w:val="1"/>
          <w:numId w:val="9"/>
        </w:numPr>
        <w:spacing w:line="360" w:lineRule="auto"/>
        <w:jc w:val="both"/>
        <w:rPr>
          <w:rFonts w:asciiTheme="minorHAnsi" w:hAnsiTheme="minorHAnsi" w:cstheme="minorHAnsi"/>
          <w:sz w:val="20"/>
          <w:szCs w:val="20"/>
        </w:rPr>
      </w:pPr>
      <w:r w:rsidRPr="00F643DB">
        <w:rPr>
          <w:rFonts w:asciiTheme="minorHAnsi" w:hAnsiTheme="minorHAnsi" w:cstheme="minorHAnsi"/>
          <w:sz w:val="20"/>
          <w:szCs w:val="20"/>
        </w:rPr>
        <w:t xml:space="preserve">Ambiente unico di gestione e singola base di policy per </w:t>
      </w:r>
      <w:proofErr w:type="spellStart"/>
      <w:r w:rsidRPr="00F643DB">
        <w:rPr>
          <w:rFonts w:asciiTheme="minorHAnsi" w:hAnsiTheme="minorHAnsi" w:cstheme="minorHAnsi"/>
          <w:sz w:val="20"/>
          <w:szCs w:val="20"/>
        </w:rPr>
        <w:t>SaaS</w:t>
      </w:r>
      <w:proofErr w:type="spellEnd"/>
      <w:r w:rsidRPr="00F643DB">
        <w:rPr>
          <w:rFonts w:asciiTheme="minorHAnsi" w:hAnsiTheme="minorHAnsi" w:cstheme="minorHAnsi"/>
          <w:sz w:val="20"/>
          <w:szCs w:val="20"/>
        </w:rPr>
        <w:t xml:space="preserve">, </w:t>
      </w:r>
      <w:proofErr w:type="spellStart"/>
      <w:r w:rsidRPr="00F643DB">
        <w:rPr>
          <w:rFonts w:asciiTheme="minorHAnsi" w:hAnsiTheme="minorHAnsi" w:cstheme="minorHAnsi"/>
          <w:sz w:val="20"/>
          <w:szCs w:val="20"/>
        </w:rPr>
        <w:t>cloud</w:t>
      </w:r>
      <w:proofErr w:type="spellEnd"/>
      <w:r w:rsidRPr="00F643DB">
        <w:rPr>
          <w:rFonts w:asciiTheme="minorHAnsi" w:hAnsiTheme="minorHAnsi" w:cstheme="minorHAnsi"/>
          <w:sz w:val="20"/>
          <w:szCs w:val="20"/>
        </w:rPr>
        <w:t xml:space="preserve"> pubblici, web ed applicazioni private</w:t>
      </w:r>
    </w:p>
    <w:p w14:paraId="52591418" w14:textId="22E3D8D4" w:rsidR="00F643DB" w:rsidRPr="00F55D09" w:rsidRDefault="00F643DB" w:rsidP="00F55D09">
      <w:pPr>
        <w:numPr>
          <w:ilvl w:val="1"/>
          <w:numId w:val="9"/>
        </w:numPr>
        <w:spacing w:line="360" w:lineRule="auto"/>
        <w:jc w:val="both"/>
        <w:rPr>
          <w:rFonts w:asciiTheme="minorHAnsi" w:hAnsiTheme="minorHAnsi" w:cstheme="minorHAnsi"/>
          <w:sz w:val="20"/>
          <w:szCs w:val="20"/>
        </w:rPr>
      </w:pPr>
      <w:r w:rsidRPr="00F643DB">
        <w:rPr>
          <w:rFonts w:asciiTheme="minorHAnsi" w:hAnsiTheme="minorHAnsi" w:cstheme="minorHAnsi"/>
          <w:sz w:val="20"/>
          <w:szCs w:val="20"/>
        </w:rPr>
        <w:t xml:space="preserve">Rete globale, privata ed elastica direttamente connessa a Microsoft e Google in tutti i </w:t>
      </w:r>
      <w:proofErr w:type="spellStart"/>
      <w:r w:rsidRPr="00F643DB">
        <w:rPr>
          <w:rFonts w:asciiTheme="minorHAnsi" w:hAnsiTheme="minorHAnsi" w:cstheme="minorHAnsi"/>
          <w:sz w:val="20"/>
          <w:szCs w:val="20"/>
        </w:rPr>
        <w:t>datacenters</w:t>
      </w:r>
      <w:proofErr w:type="spellEnd"/>
      <w:r w:rsidRPr="00F643DB">
        <w:rPr>
          <w:rFonts w:asciiTheme="minorHAnsi" w:hAnsiTheme="minorHAnsi" w:cstheme="minorHAnsi"/>
          <w:sz w:val="20"/>
          <w:szCs w:val="20"/>
        </w:rPr>
        <w:t>, senza ulteriori costi od esclusioni e supporto per TLS 1.3 ed HTTP/2</w:t>
      </w:r>
      <w:r w:rsidR="00FA1AC5">
        <w:rPr>
          <w:rFonts w:asciiTheme="minorHAnsi" w:hAnsiTheme="minorHAnsi" w:cstheme="minorHAnsi"/>
          <w:sz w:val="20"/>
          <w:szCs w:val="20"/>
        </w:rPr>
        <w:t xml:space="preserve"> disponibili a tutti i clienti</w:t>
      </w:r>
    </w:p>
    <w:p w14:paraId="41C5FBBA" w14:textId="77777777" w:rsidR="006376EE" w:rsidRPr="00245A40" w:rsidRDefault="00245A40" w:rsidP="006376EE">
      <w:pPr>
        <w:spacing w:line="360" w:lineRule="auto"/>
        <w:jc w:val="both"/>
        <w:rPr>
          <w:rFonts w:asciiTheme="minorHAnsi" w:hAnsiTheme="minorHAnsi" w:cs="Arial"/>
          <w:b/>
          <w:bCs/>
          <w:sz w:val="20"/>
          <w:szCs w:val="20"/>
        </w:rPr>
      </w:pPr>
      <w:r w:rsidRPr="00245A40">
        <w:rPr>
          <w:rFonts w:asciiTheme="minorHAnsi" w:hAnsiTheme="minorHAnsi" w:cs="Arial"/>
          <w:b/>
          <w:bCs/>
          <w:sz w:val="20"/>
          <w:szCs w:val="20"/>
        </w:rPr>
        <w:t>Durata</w:t>
      </w:r>
    </w:p>
    <w:p w14:paraId="176C9DD6" w14:textId="598D190B" w:rsidR="00245A40" w:rsidRDefault="00245A40" w:rsidP="00C63F50">
      <w:pPr>
        <w:spacing w:line="360" w:lineRule="auto"/>
        <w:jc w:val="both"/>
        <w:rPr>
          <w:rFonts w:asciiTheme="minorHAnsi" w:hAnsiTheme="minorHAnsi" w:cs="Arial"/>
          <w:bCs/>
          <w:sz w:val="20"/>
          <w:szCs w:val="20"/>
        </w:rPr>
      </w:pPr>
      <w:r w:rsidRPr="00245A40">
        <w:rPr>
          <w:rFonts w:asciiTheme="minorHAnsi" w:hAnsiTheme="minorHAnsi" w:cs="Arial"/>
          <w:bCs/>
          <w:sz w:val="20"/>
          <w:szCs w:val="20"/>
        </w:rPr>
        <w:t xml:space="preserve">La durata indicativa del contratto è pari ad un massimo di 36 mesi data di accettazione della </w:t>
      </w:r>
      <w:r w:rsidRPr="00225C5E">
        <w:rPr>
          <w:rFonts w:asciiTheme="minorHAnsi" w:hAnsiTheme="minorHAnsi" w:cs="Arial"/>
          <w:bCs/>
          <w:sz w:val="20"/>
          <w:szCs w:val="20"/>
        </w:rPr>
        <w:t>fornitura</w:t>
      </w:r>
      <w:r w:rsidR="00225C5E">
        <w:rPr>
          <w:rFonts w:asciiTheme="minorHAnsi" w:hAnsiTheme="minorHAnsi" w:cs="Arial"/>
          <w:bCs/>
          <w:sz w:val="20"/>
          <w:szCs w:val="20"/>
        </w:rPr>
        <w:t>.</w:t>
      </w:r>
    </w:p>
    <w:p w14:paraId="1506A77F" w14:textId="77777777" w:rsidR="00225C5E" w:rsidRDefault="00225C5E" w:rsidP="00C63F50">
      <w:pPr>
        <w:spacing w:line="360" w:lineRule="auto"/>
        <w:jc w:val="both"/>
        <w:rPr>
          <w:rFonts w:asciiTheme="minorHAnsi" w:hAnsiTheme="minorHAnsi" w:cs="Arial"/>
          <w:b/>
          <w:bCs/>
          <w:sz w:val="20"/>
          <w:szCs w:val="20"/>
        </w:rPr>
      </w:pPr>
    </w:p>
    <w:p w14:paraId="3CEFE718" w14:textId="77777777" w:rsidR="00C63F50" w:rsidRPr="00225C5E" w:rsidRDefault="00C63F50" w:rsidP="00C63F50">
      <w:pPr>
        <w:spacing w:line="360" w:lineRule="auto"/>
        <w:jc w:val="both"/>
        <w:rPr>
          <w:rFonts w:asciiTheme="minorHAnsi" w:hAnsiTheme="minorHAnsi" w:cs="Arial"/>
          <w:bCs/>
          <w:sz w:val="20"/>
          <w:szCs w:val="20"/>
        </w:rPr>
      </w:pPr>
      <w:r w:rsidRPr="001B5327">
        <w:rPr>
          <w:rFonts w:asciiTheme="minorHAnsi" w:hAnsiTheme="minorHAnsi" w:cs="Arial"/>
          <w:b/>
          <w:bCs/>
          <w:sz w:val="20"/>
          <w:szCs w:val="20"/>
        </w:rPr>
        <w:t xml:space="preserve">Costi attesi </w:t>
      </w:r>
    </w:p>
    <w:p w14:paraId="5A816114" w14:textId="5DF1BDDC" w:rsidR="00561FB2" w:rsidRDefault="00C63F50" w:rsidP="00C63F50">
      <w:pPr>
        <w:spacing w:line="360" w:lineRule="auto"/>
        <w:jc w:val="both"/>
        <w:rPr>
          <w:rFonts w:asciiTheme="minorHAnsi" w:hAnsiTheme="minorHAnsi" w:cs="Arial"/>
          <w:b/>
          <w:bCs/>
          <w:sz w:val="20"/>
          <w:szCs w:val="20"/>
        </w:rPr>
      </w:pPr>
      <w:r w:rsidRPr="00D64253">
        <w:rPr>
          <w:rFonts w:asciiTheme="minorHAnsi" w:hAnsiTheme="minorHAnsi" w:cs="Arial"/>
          <w:bCs/>
          <w:sz w:val="20"/>
          <w:szCs w:val="20"/>
        </w:rPr>
        <w:t xml:space="preserve">La base d’asta stimata per tutti i </w:t>
      </w:r>
      <w:r w:rsidR="002C70BA">
        <w:rPr>
          <w:rFonts w:asciiTheme="minorHAnsi" w:hAnsiTheme="minorHAnsi" w:cs="Arial"/>
          <w:bCs/>
          <w:sz w:val="20"/>
          <w:szCs w:val="20"/>
        </w:rPr>
        <w:t>prodotti/</w:t>
      </w:r>
      <w:r w:rsidRPr="00225C5E">
        <w:rPr>
          <w:rFonts w:asciiTheme="minorHAnsi" w:hAnsiTheme="minorHAnsi" w:cs="Arial"/>
          <w:bCs/>
          <w:sz w:val="20"/>
          <w:szCs w:val="20"/>
        </w:rPr>
        <w:t xml:space="preserve">servizi </w:t>
      </w:r>
      <w:r w:rsidRPr="00D64253">
        <w:rPr>
          <w:rFonts w:asciiTheme="minorHAnsi" w:hAnsiTheme="minorHAnsi" w:cs="Arial"/>
          <w:bCs/>
          <w:sz w:val="20"/>
          <w:szCs w:val="20"/>
        </w:rPr>
        <w:t xml:space="preserve">sopra </w:t>
      </w:r>
      <w:r w:rsidRPr="002D1087">
        <w:rPr>
          <w:rFonts w:asciiTheme="minorHAnsi" w:hAnsiTheme="minorHAnsi" w:cs="Arial"/>
          <w:bCs/>
          <w:sz w:val="20"/>
          <w:szCs w:val="20"/>
        </w:rPr>
        <w:t xml:space="preserve">elencati </w:t>
      </w:r>
      <w:r>
        <w:rPr>
          <w:rFonts w:asciiTheme="minorHAnsi" w:hAnsiTheme="minorHAnsi" w:cs="Arial"/>
          <w:bCs/>
          <w:sz w:val="20"/>
          <w:szCs w:val="20"/>
        </w:rPr>
        <w:t xml:space="preserve">per </w:t>
      </w:r>
      <w:r w:rsidR="00F55D09">
        <w:rPr>
          <w:rFonts w:asciiTheme="minorHAnsi" w:hAnsiTheme="minorHAnsi" w:cs="Arial"/>
          <w:bCs/>
          <w:sz w:val="20"/>
          <w:szCs w:val="20"/>
        </w:rPr>
        <w:t xml:space="preserve">un massimo di </w:t>
      </w:r>
      <w:r>
        <w:rPr>
          <w:rFonts w:asciiTheme="minorHAnsi" w:hAnsiTheme="minorHAnsi" w:cs="Arial"/>
          <w:bCs/>
          <w:sz w:val="20"/>
          <w:szCs w:val="20"/>
        </w:rPr>
        <w:t>36 mesi (</w:t>
      </w:r>
      <w:r w:rsidR="00F55D09">
        <w:rPr>
          <w:rFonts w:asciiTheme="minorHAnsi" w:hAnsiTheme="minorHAnsi" w:cs="Arial"/>
          <w:bCs/>
          <w:sz w:val="20"/>
          <w:szCs w:val="20"/>
        </w:rPr>
        <w:t xml:space="preserve">Servizi in </w:t>
      </w:r>
      <w:proofErr w:type="spellStart"/>
      <w:r w:rsidR="00F55D09">
        <w:rPr>
          <w:rFonts w:asciiTheme="minorHAnsi" w:hAnsiTheme="minorHAnsi" w:cs="Arial"/>
          <w:bCs/>
          <w:sz w:val="20"/>
          <w:szCs w:val="20"/>
        </w:rPr>
        <w:t>Cloud</w:t>
      </w:r>
      <w:proofErr w:type="spellEnd"/>
      <w:r>
        <w:rPr>
          <w:rFonts w:asciiTheme="minorHAnsi" w:hAnsiTheme="minorHAnsi" w:cs="Arial"/>
          <w:bCs/>
          <w:sz w:val="20"/>
          <w:szCs w:val="20"/>
        </w:rPr>
        <w:t xml:space="preserve"> </w:t>
      </w:r>
      <w:r w:rsidR="00037E75">
        <w:rPr>
          <w:rFonts w:asciiTheme="minorHAnsi" w:hAnsiTheme="minorHAnsi" w:cs="Arial"/>
          <w:bCs/>
          <w:sz w:val="20"/>
          <w:szCs w:val="20"/>
        </w:rPr>
        <w:t>e supporto</w:t>
      </w:r>
      <w:r>
        <w:rPr>
          <w:rFonts w:asciiTheme="minorHAnsi" w:hAnsiTheme="minorHAnsi" w:cs="Arial"/>
          <w:bCs/>
          <w:sz w:val="20"/>
          <w:szCs w:val="20"/>
        </w:rPr>
        <w:t xml:space="preserve"> specialistico) </w:t>
      </w:r>
      <w:r w:rsidRPr="002D1087">
        <w:rPr>
          <w:rFonts w:asciiTheme="minorHAnsi" w:hAnsiTheme="minorHAnsi" w:cs="Arial"/>
          <w:bCs/>
          <w:sz w:val="20"/>
          <w:szCs w:val="20"/>
        </w:rPr>
        <w:t xml:space="preserve">è non superiore a </w:t>
      </w:r>
      <w:r w:rsidRPr="002D1087">
        <w:rPr>
          <w:rFonts w:asciiTheme="minorHAnsi" w:hAnsiTheme="minorHAnsi" w:cs="Arial"/>
          <w:b/>
          <w:bCs/>
          <w:sz w:val="20"/>
          <w:szCs w:val="20"/>
        </w:rPr>
        <w:t xml:space="preserve">€ </w:t>
      </w:r>
      <w:r w:rsidR="00F55D09">
        <w:rPr>
          <w:rFonts w:asciiTheme="minorHAnsi" w:hAnsiTheme="minorHAnsi" w:cs="Arial"/>
          <w:b/>
          <w:bCs/>
          <w:sz w:val="20"/>
          <w:szCs w:val="20"/>
        </w:rPr>
        <w:t>7</w:t>
      </w:r>
      <w:r w:rsidRPr="005839BA" w:rsidDel="005839BA">
        <w:rPr>
          <w:rFonts w:asciiTheme="minorHAnsi" w:hAnsiTheme="minorHAnsi" w:cs="Arial"/>
          <w:b/>
          <w:bCs/>
          <w:sz w:val="20"/>
          <w:szCs w:val="20"/>
        </w:rPr>
        <w:t xml:space="preserve"> </w:t>
      </w:r>
      <w:r>
        <w:rPr>
          <w:rFonts w:asciiTheme="minorHAnsi" w:hAnsiTheme="minorHAnsi" w:cs="Arial"/>
          <w:b/>
          <w:bCs/>
          <w:sz w:val="20"/>
          <w:szCs w:val="20"/>
        </w:rPr>
        <w:t>Milioni</w:t>
      </w:r>
      <w:r w:rsidRPr="002D1087">
        <w:rPr>
          <w:rFonts w:asciiTheme="minorHAnsi" w:hAnsiTheme="minorHAnsi" w:cs="Arial"/>
          <w:b/>
          <w:bCs/>
          <w:sz w:val="20"/>
          <w:szCs w:val="20"/>
        </w:rPr>
        <w:t xml:space="preserve"> IVA esclusa</w:t>
      </w:r>
      <w:r w:rsidR="00561FB2">
        <w:rPr>
          <w:rFonts w:asciiTheme="minorHAnsi" w:hAnsiTheme="minorHAnsi" w:cs="Arial"/>
          <w:b/>
          <w:bCs/>
          <w:sz w:val="20"/>
          <w:szCs w:val="20"/>
        </w:rPr>
        <w:t>.</w:t>
      </w:r>
    </w:p>
    <w:p w14:paraId="3076228B" w14:textId="77777777" w:rsidR="00C63F50" w:rsidRPr="00561FB2" w:rsidRDefault="00561FB2" w:rsidP="00C63F50">
      <w:pPr>
        <w:spacing w:line="360" w:lineRule="auto"/>
        <w:jc w:val="both"/>
        <w:rPr>
          <w:rFonts w:asciiTheme="minorHAnsi" w:hAnsiTheme="minorHAnsi" w:cs="Arial"/>
          <w:bCs/>
          <w:sz w:val="20"/>
          <w:szCs w:val="20"/>
        </w:rPr>
      </w:pPr>
      <w:r w:rsidRPr="00561FB2">
        <w:rPr>
          <w:rFonts w:asciiTheme="minorHAnsi" w:hAnsiTheme="minorHAnsi" w:cs="Arial"/>
          <w:bCs/>
          <w:sz w:val="20"/>
          <w:szCs w:val="20"/>
        </w:rPr>
        <w:lastRenderedPageBreak/>
        <w:t xml:space="preserve">Al riguardo, si evidenzia che il perimetro di acquisizione sopra indicato e di conseguenza la relativa base d'asta, sono puramente indicativi e suscettibili di variazioni, in quanto sono ancora in fase di consolidamento da parte di </w:t>
      </w:r>
      <w:proofErr w:type="spellStart"/>
      <w:r w:rsidRPr="00561FB2">
        <w:rPr>
          <w:rFonts w:asciiTheme="minorHAnsi" w:hAnsiTheme="minorHAnsi" w:cs="Arial"/>
          <w:bCs/>
          <w:sz w:val="20"/>
          <w:szCs w:val="20"/>
        </w:rPr>
        <w:t>Sogei</w:t>
      </w:r>
      <w:proofErr w:type="spellEnd"/>
      <w:r w:rsidRPr="00561FB2">
        <w:rPr>
          <w:rFonts w:asciiTheme="minorHAnsi" w:hAnsiTheme="minorHAnsi" w:cs="Arial"/>
          <w:bCs/>
          <w:sz w:val="20"/>
          <w:szCs w:val="20"/>
        </w:rPr>
        <w:t>.</w:t>
      </w:r>
    </w:p>
    <w:p w14:paraId="3F180603" w14:textId="77777777" w:rsidR="00C63F50" w:rsidRDefault="00C63F50" w:rsidP="00C63F50">
      <w:pPr>
        <w:spacing w:line="360" w:lineRule="auto"/>
        <w:jc w:val="both"/>
        <w:rPr>
          <w:rFonts w:ascii="Calibri" w:hAnsi="Calibri" w:cs="Arial"/>
          <w:sz w:val="20"/>
          <w:szCs w:val="20"/>
        </w:rPr>
      </w:pPr>
    </w:p>
    <w:p w14:paraId="17AB80ED" w14:textId="77777777" w:rsidR="002569EF" w:rsidRPr="00D50D12" w:rsidRDefault="00C63F50" w:rsidP="00C63F50">
      <w:pPr>
        <w:spacing w:line="360" w:lineRule="auto"/>
        <w:jc w:val="both"/>
        <w:rPr>
          <w:rFonts w:ascii="Calibri" w:hAnsi="Calibri"/>
          <w:sz w:val="20"/>
          <w:szCs w:val="20"/>
        </w:rPr>
      </w:pPr>
      <w:r w:rsidRPr="00620C3D">
        <w:rPr>
          <w:rFonts w:ascii="Calibri" w:hAnsi="Calibri" w:cs="Arial"/>
          <w:sz w:val="20"/>
          <w:szCs w:val="20"/>
        </w:rPr>
        <w:t xml:space="preserve">Per l’effetto di quanto precede, sulla base delle proposte che saranno ricevute dalle Società partecipanti alla presente consultazione e indipendentemente dalle stime sopra identificate, Consip S.p.A. – previa autorizzazione della </w:t>
      </w:r>
      <w:r>
        <w:rPr>
          <w:rFonts w:ascii="Calibri" w:hAnsi="Calibri" w:cs="Arial"/>
          <w:sz w:val="20"/>
          <w:szCs w:val="20"/>
        </w:rPr>
        <w:t xml:space="preserve">Committente </w:t>
      </w:r>
      <w:r w:rsidRPr="00620C3D">
        <w:rPr>
          <w:rFonts w:ascii="Calibri" w:hAnsi="Calibri" w:cs="Arial"/>
          <w:sz w:val="20"/>
          <w:szCs w:val="20"/>
        </w:rPr>
        <w:t xml:space="preserve">- procederà ad avviare una procedura di acquisto coerente con i risultati dell’indagine stessa, al fine di ottenere la soluzione il più possibile rispondente alle esigenze espresse dalla </w:t>
      </w:r>
      <w:r w:rsidRPr="00D50D12">
        <w:rPr>
          <w:rFonts w:ascii="Calibri" w:hAnsi="Calibri" w:cs="Arial"/>
          <w:sz w:val="20"/>
          <w:szCs w:val="20"/>
        </w:rPr>
        <w:t>Committente stessa.</w:t>
      </w:r>
    </w:p>
    <w:p w14:paraId="297DC3CA" w14:textId="77777777" w:rsidR="00893493" w:rsidRPr="00ED7253" w:rsidRDefault="00893493" w:rsidP="00893493">
      <w:pPr>
        <w:spacing w:line="360" w:lineRule="auto"/>
        <w:jc w:val="both"/>
        <w:rPr>
          <w:rFonts w:ascii="Calibri" w:hAnsi="Calibri" w:cs="Arial"/>
          <w:sz w:val="20"/>
          <w:szCs w:val="20"/>
        </w:rPr>
      </w:pPr>
      <w:r w:rsidRPr="00ED7253">
        <w:rPr>
          <w:rFonts w:ascii="Calibri" w:hAnsi="Calibri" w:cs="Arial"/>
          <w:sz w:val="20"/>
          <w:szCs w:val="20"/>
        </w:rPr>
        <w:t xml:space="preserve">Si evidenzia che la documentazione di gara terrà conto di quanto previsto dal D.L. 105/2019, in merito alle condizioni e test relativi all’oggetto della fornitura che la Committente potrebbe essere chiamata a specificare su indicazione del CVCN (Centro di Valutazione e Certificazione Nazionale), trasferito dal D.L. 82/2021 (convertito con L. n. 109/2021), presso l’Agenzia per la </w:t>
      </w:r>
      <w:proofErr w:type="spellStart"/>
      <w:r w:rsidRPr="00ED7253">
        <w:rPr>
          <w:rFonts w:ascii="Calibri" w:hAnsi="Calibri" w:cs="Arial"/>
          <w:sz w:val="20"/>
          <w:szCs w:val="20"/>
        </w:rPr>
        <w:t>Cybersicurezza</w:t>
      </w:r>
      <w:proofErr w:type="spellEnd"/>
      <w:r w:rsidRPr="00ED7253">
        <w:rPr>
          <w:rFonts w:ascii="Calibri" w:hAnsi="Calibri" w:cs="Arial"/>
          <w:sz w:val="20"/>
          <w:szCs w:val="20"/>
        </w:rPr>
        <w:t xml:space="preserve"> nazionale.</w:t>
      </w:r>
    </w:p>
    <w:p w14:paraId="58CCDEFE" w14:textId="77777777" w:rsidR="00893493" w:rsidRPr="00D50D12" w:rsidRDefault="00893493" w:rsidP="00893493">
      <w:pPr>
        <w:spacing w:line="360" w:lineRule="auto"/>
        <w:jc w:val="both"/>
        <w:rPr>
          <w:rFonts w:ascii="Calibri" w:hAnsi="Calibri"/>
          <w:sz w:val="20"/>
          <w:szCs w:val="20"/>
        </w:rPr>
      </w:pPr>
      <w:r w:rsidRPr="00D50D12">
        <w:rPr>
          <w:rFonts w:ascii="Calibri" w:hAnsi="Calibri"/>
          <w:sz w:val="20"/>
          <w:szCs w:val="20"/>
        </w:rPr>
        <w:t>La presente consultazione di mercato ha quindi l’obiettivo di comprendere quali operatori economici/player di mercato hanno la possibilità di offrire i prodotti e i servizi richiesti, o parte di essi, purché vengano rispettati i requisiti minimi indicati.</w:t>
      </w:r>
    </w:p>
    <w:p w14:paraId="4693A278" w14:textId="77777777" w:rsidR="00893493" w:rsidRPr="00D50D12" w:rsidRDefault="00893493" w:rsidP="00893493">
      <w:pPr>
        <w:spacing w:line="360" w:lineRule="auto"/>
        <w:jc w:val="both"/>
        <w:rPr>
          <w:rFonts w:ascii="Calibri" w:hAnsi="Calibri" w:cs="Arial"/>
          <w:sz w:val="20"/>
          <w:szCs w:val="20"/>
        </w:rPr>
      </w:pPr>
      <w:r w:rsidRPr="00D50D12">
        <w:rPr>
          <w:rFonts w:ascii="Calibri" w:hAnsi="Calibri" w:cs="Arial"/>
          <w:sz w:val="20"/>
          <w:szCs w:val="20"/>
        </w:rPr>
        <w:t>Si fa presente che Consip si riserva la facoltà, ove si ritenesse opportuno per ragioni di efficienza operativa, di selezionare, anche mediante sorteggio, un campione di imprese, tra tutte quelle che, rispondendo alla consultazione, abbiano fornito elementi di riscontro positivi rispetto agli obiettivi dell’analisi di mercato, ai fini di un ulteriore approfondimento.</w:t>
      </w:r>
    </w:p>
    <w:p w14:paraId="511C73DB" w14:textId="77777777" w:rsidR="006C414B" w:rsidRDefault="006C414B" w:rsidP="00893493">
      <w:pPr>
        <w:spacing w:line="360" w:lineRule="auto"/>
        <w:jc w:val="both"/>
        <w:rPr>
          <w:rFonts w:asciiTheme="minorHAnsi" w:hAnsiTheme="minorHAnsi" w:cs="Arial"/>
          <w:bCs/>
          <w:color w:val="FF0000"/>
          <w:sz w:val="20"/>
          <w:szCs w:val="20"/>
        </w:rPr>
      </w:pPr>
    </w:p>
    <w:p w14:paraId="4B9575D8" w14:textId="77777777" w:rsidR="00C757B5" w:rsidRDefault="00C757B5">
      <w:pPr>
        <w:rPr>
          <w:rFonts w:asciiTheme="minorHAnsi" w:hAnsiTheme="minorHAnsi" w:cs="Arial"/>
          <w:b/>
          <w:bCs/>
          <w:sz w:val="22"/>
          <w:szCs w:val="22"/>
        </w:rPr>
      </w:pPr>
      <w:r>
        <w:rPr>
          <w:rFonts w:asciiTheme="minorHAnsi" w:hAnsiTheme="minorHAnsi" w:cs="Arial"/>
          <w:b/>
          <w:bCs/>
          <w:sz w:val="22"/>
          <w:szCs w:val="22"/>
        </w:rPr>
        <w:br w:type="page"/>
      </w:r>
    </w:p>
    <w:p w14:paraId="3FD6BEC7" w14:textId="77777777"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lastRenderedPageBreak/>
        <w:t>Questionario generale</w:t>
      </w:r>
    </w:p>
    <w:p w14:paraId="2C61B3EF" w14:textId="77777777" w:rsidR="006C414B" w:rsidRDefault="006C414B">
      <w:pPr>
        <w:ind w:left="284"/>
        <w:jc w:val="both"/>
        <w:rPr>
          <w:rFonts w:asciiTheme="minorHAnsi" w:hAnsiTheme="minorHAnsi" w:cs="Arial"/>
          <w:bCs/>
          <w:color w:val="FF0000"/>
          <w:sz w:val="20"/>
          <w:szCs w:val="20"/>
        </w:rPr>
      </w:pPr>
    </w:p>
    <w:p w14:paraId="3B4090EC" w14:textId="77777777" w:rsidR="00A8740F" w:rsidRPr="00A8740F" w:rsidRDefault="00A8740F" w:rsidP="00DE26B1">
      <w:pPr>
        <w:numPr>
          <w:ilvl w:val="0"/>
          <w:numId w:val="4"/>
        </w:numPr>
        <w:spacing w:after="120" w:line="276" w:lineRule="auto"/>
        <w:ind w:left="283" w:hanging="357"/>
        <w:jc w:val="both"/>
        <w:rPr>
          <w:rFonts w:asciiTheme="minorHAnsi" w:hAnsiTheme="minorHAnsi" w:cs="Arial"/>
          <w:bCs/>
          <w:sz w:val="20"/>
          <w:szCs w:val="20"/>
        </w:rPr>
      </w:pPr>
      <w:r w:rsidRPr="00A8740F">
        <w:rPr>
          <w:rFonts w:asciiTheme="minorHAnsi" w:hAnsiTheme="minorHAnsi" w:cs="Arial"/>
          <w:bCs/>
          <w:sz w:val="20"/>
          <w:szCs w:val="20"/>
        </w:rPr>
        <w:t xml:space="preserve">Si chiede di riportare una </w:t>
      </w:r>
      <w:r w:rsidR="00DF5C48">
        <w:rPr>
          <w:rFonts w:asciiTheme="minorHAnsi" w:hAnsiTheme="minorHAnsi" w:cs="Arial"/>
          <w:bCs/>
          <w:sz w:val="20"/>
          <w:szCs w:val="20"/>
        </w:rPr>
        <w:t xml:space="preserve">breve descrizione dell’azienda indicando la </w:t>
      </w:r>
      <w:r w:rsidRPr="00A8740F">
        <w:rPr>
          <w:rFonts w:asciiTheme="minorHAnsi" w:hAnsiTheme="minorHAnsi" w:cs="Arial"/>
          <w:bCs/>
          <w:sz w:val="20"/>
          <w:szCs w:val="20"/>
        </w:rPr>
        <w:t>tipologia di azienda</w:t>
      </w:r>
      <w:r w:rsidR="00DF5C48">
        <w:rPr>
          <w:rFonts w:asciiTheme="minorHAnsi" w:hAnsiTheme="minorHAnsi" w:cs="Arial"/>
          <w:bCs/>
          <w:sz w:val="20"/>
          <w:szCs w:val="20"/>
        </w:rPr>
        <w:t xml:space="preserve"> (piccola, media, grande)</w:t>
      </w:r>
      <w:r w:rsidRPr="00A8740F">
        <w:rPr>
          <w:rFonts w:asciiTheme="minorHAnsi" w:hAnsiTheme="minorHAnsi" w:cs="Arial"/>
          <w:bCs/>
          <w:sz w:val="20"/>
          <w:szCs w:val="20"/>
        </w:rPr>
        <w:t xml:space="preserve">, settori di attività, core business, numero di dipendenti, altro…). </w:t>
      </w:r>
    </w:p>
    <w:p w14:paraId="370470F2" w14:textId="77777777" w:rsidR="00A8740F" w:rsidRPr="00E91314" w:rsidRDefault="00A8740F" w:rsidP="00A8740F">
      <w:pPr>
        <w:pStyle w:val="Titolo1"/>
        <w:numPr>
          <w:ilvl w:val="0"/>
          <w:numId w:val="0"/>
        </w:numPr>
        <w:spacing w:line="360" w:lineRule="auto"/>
        <w:rPr>
          <w:rFonts w:ascii="Calibri" w:hAnsi="Calibri"/>
          <w:color w:val="000000"/>
          <w:sz w:val="20"/>
          <w:szCs w:val="20"/>
        </w:rPr>
      </w:pPr>
      <w:r w:rsidRPr="00E91314">
        <w:rPr>
          <w:rFonts w:ascii="Calibri" w:hAnsi="Calibri"/>
          <w:color w:val="000000"/>
          <w:sz w:val="20"/>
          <w:szCs w:val="20"/>
        </w:rPr>
        <w:t xml:space="preserve">Risposta: </w:t>
      </w:r>
    </w:p>
    <w:p w14:paraId="406DCB22" w14:textId="65463A63" w:rsidR="00A8740F" w:rsidRPr="00E91314" w:rsidRDefault="00A8740F" w:rsidP="00DE26B1">
      <w:pPr>
        <w:pStyle w:val="BodyText21"/>
        <w:numPr>
          <w:ilvl w:val="0"/>
          <w:numId w:val="5"/>
        </w:numPr>
        <w:spacing w:line="360" w:lineRule="auto"/>
        <w:rPr>
          <w:rFonts w:ascii="Calibri" w:hAnsi="Calibri" w:cs="Arial"/>
          <w:i/>
          <w:sz w:val="20"/>
          <w:szCs w:val="20"/>
        </w:rPr>
      </w:pPr>
      <w:r w:rsidRPr="00E91314">
        <w:rPr>
          <w:rFonts w:ascii="Calibri" w:hAnsi="Calibri" w:cs="Arial"/>
          <w:i/>
          <w:sz w:val="20"/>
          <w:szCs w:val="20"/>
        </w:rPr>
        <w:t>Distributore di licenze</w:t>
      </w:r>
      <w:r w:rsidR="006452F5">
        <w:rPr>
          <w:rFonts w:ascii="Calibri" w:hAnsi="Calibri" w:cs="Arial"/>
          <w:i/>
          <w:sz w:val="20"/>
          <w:szCs w:val="20"/>
        </w:rPr>
        <w:t>/S</w:t>
      </w:r>
      <w:r w:rsidR="002C70BA">
        <w:rPr>
          <w:rFonts w:ascii="Calibri" w:hAnsi="Calibri" w:cs="Arial"/>
          <w:i/>
          <w:sz w:val="20"/>
          <w:szCs w:val="20"/>
        </w:rPr>
        <w:t>ottoscrizioni, Servizi</w:t>
      </w:r>
      <w:r w:rsidRPr="00E91314">
        <w:rPr>
          <w:rFonts w:ascii="Calibri" w:hAnsi="Calibri" w:cs="Arial"/>
          <w:i/>
          <w:sz w:val="20"/>
          <w:szCs w:val="20"/>
        </w:rPr>
        <w:t xml:space="preserve"> </w:t>
      </w:r>
    </w:p>
    <w:p w14:paraId="4F169B50" w14:textId="382AFF16" w:rsidR="00A8740F" w:rsidRPr="00E91314" w:rsidRDefault="00A8740F" w:rsidP="00DE26B1">
      <w:pPr>
        <w:pStyle w:val="BodyText21"/>
        <w:numPr>
          <w:ilvl w:val="0"/>
          <w:numId w:val="5"/>
        </w:numPr>
        <w:spacing w:line="360" w:lineRule="auto"/>
        <w:rPr>
          <w:rFonts w:ascii="Calibri" w:hAnsi="Calibri" w:cs="Arial"/>
          <w:i/>
          <w:sz w:val="20"/>
          <w:szCs w:val="20"/>
        </w:rPr>
      </w:pPr>
      <w:r w:rsidRPr="00E91314">
        <w:rPr>
          <w:rFonts w:ascii="Calibri" w:hAnsi="Calibri" w:cs="Arial"/>
          <w:i/>
          <w:sz w:val="20"/>
          <w:szCs w:val="20"/>
        </w:rPr>
        <w:t>Rivenditore di licenze</w:t>
      </w:r>
      <w:r w:rsidR="006452F5">
        <w:rPr>
          <w:rFonts w:ascii="Calibri" w:hAnsi="Calibri" w:cs="Arial"/>
          <w:i/>
          <w:sz w:val="20"/>
          <w:szCs w:val="20"/>
        </w:rPr>
        <w:t>/</w:t>
      </w:r>
      <w:r w:rsidR="002C70BA">
        <w:rPr>
          <w:rFonts w:ascii="Calibri" w:hAnsi="Calibri" w:cs="Arial"/>
          <w:i/>
          <w:sz w:val="20"/>
          <w:szCs w:val="20"/>
        </w:rPr>
        <w:t>Sottoscrizioni, Servizi</w:t>
      </w:r>
    </w:p>
    <w:p w14:paraId="31511C3D" w14:textId="77777777" w:rsidR="00A8740F" w:rsidRDefault="00A8740F" w:rsidP="00DE26B1">
      <w:pPr>
        <w:pStyle w:val="BodyText21"/>
        <w:numPr>
          <w:ilvl w:val="0"/>
          <w:numId w:val="5"/>
        </w:numPr>
        <w:spacing w:line="360" w:lineRule="auto"/>
        <w:rPr>
          <w:rFonts w:ascii="Calibri" w:hAnsi="Calibri" w:cs="Arial"/>
          <w:i/>
          <w:sz w:val="20"/>
          <w:szCs w:val="20"/>
        </w:rPr>
      </w:pPr>
      <w:r w:rsidRPr="00E91314">
        <w:rPr>
          <w:rFonts w:ascii="Calibri" w:hAnsi="Calibri" w:cs="Arial"/>
          <w:i/>
          <w:sz w:val="20"/>
          <w:szCs w:val="20"/>
        </w:rPr>
        <w:t xml:space="preserve">System Integrator nell’ambito tecnologico descritto </w:t>
      </w:r>
    </w:p>
    <w:p w14:paraId="0FB51147" w14:textId="77777777" w:rsidR="00A8740F" w:rsidRDefault="00A8740F" w:rsidP="00A8740F">
      <w:pPr>
        <w:spacing w:after="120" w:line="276" w:lineRule="auto"/>
        <w:ind w:left="283"/>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740F" w14:paraId="1A5006F5" w14:textId="77777777" w:rsidTr="00BC5B5C">
        <w:trPr>
          <w:trHeight w:val="1824"/>
        </w:trPr>
        <w:tc>
          <w:tcPr>
            <w:tcW w:w="8494" w:type="dxa"/>
            <w:shd w:val="clear" w:color="auto" w:fill="F2F2F2" w:themeFill="background1" w:themeFillShade="F2"/>
          </w:tcPr>
          <w:p w14:paraId="30647E5A" w14:textId="77777777" w:rsidR="00A8740F" w:rsidRDefault="00A8740F" w:rsidP="00BC5B5C">
            <w:pPr>
              <w:ind w:left="284"/>
              <w:jc w:val="both"/>
              <w:rPr>
                <w:rFonts w:asciiTheme="minorHAnsi" w:hAnsiTheme="minorHAnsi" w:cs="Arial"/>
                <w:bCs/>
                <w:sz w:val="20"/>
                <w:szCs w:val="20"/>
              </w:rPr>
            </w:pPr>
          </w:p>
        </w:tc>
      </w:tr>
    </w:tbl>
    <w:p w14:paraId="0B27AAB1" w14:textId="77777777" w:rsidR="00A8740F" w:rsidRDefault="00A8740F" w:rsidP="00A8740F">
      <w:pPr>
        <w:ind w:left="284"/>
        <w:jc w:val="both"/>
        <w:rPr>
          <w:rFonts w:asciiTheme="minorHAnsi" w:hAnsiTheme="minorHAnsi" w:cs="Arial"/>
          <w:bCs/>
          <w:color w:val="FF0000"/>
          <w:sz w:val="20"/>
          <w:szCs w:val="20"/>
        </w:rPr>
      </w:pPr>
    </w:p>
    <w:p w14:paraId="0BCBF8EF" w14:textId="7BFD9A3D" w:rsidR="006C414B" w:rsidRPr="00ED51DE" w:rsidRDefault="00A82C5B" w:rsidP="00ED51DE">
      <w:pPr>
        <w:numPr>
          <w:ilvl w:val="0"/>
          <w:numId w:val="4"/>
        </w:numPr>
        <w:spacing w:after="120"/>
        <w:ind w:left="283" w:hanging="357"/>
        <w:jc w:val="both"/>
        <w:rPr>
          <w:rFonts w:asciiTheme="minorHAnsi" w:hAnsiTheme="minorHAnsi" w:cs="Arial"/>
          <w:bCs/>
          <w:sz w:val="20"/>
          <w:szCs w:val="20"/>
        </w:rPr>
      </w:pPr>
      <w:r>
        <w:rPr>
          <w:rFonts w:asciiTheme="minorHAnsi" w:hAnsiTheme="minorHAnsi" w:cs="Arial"/>
          <w:bCs/>
          <w:sz w:val="20"/>
          <w:szCs w:val="20"/>
        </w:rPr>
        <w:t xml:space="preserve">Indicare il </w:t>
      </w:r>
      <w:r w:rsidRPr="00C757B5">
        <w:rPr>
          <w:rFonts w:asciiTheme="minorHAnsi" w:hAnsiTheme="minorHAnsi" w:cs="Arial"/>
          <w:bCs/>
          <w:sz w:val="20"/>
          <w:szCs w:val="20"/>
        </w:rPr>
        <w:t xml:space="preserve">fatturato </w:t>
      </w:r>
      <w:r w:rsidR="001D252A">
        <w:rPr>
          <w:rFonts w:asciiTheme="minorHAnsi" w:hAnsiTheme="minorHAnsi" w:cs="Arial"/>
          <w:bCs/>
          <w:sz w:val="20"/>
          <w:szCs w:val="20"/>
        </w:rPr>
        <w:t xml:space="preserve">specifico medio </w:t>
      </w:r>
      <w:r w:rsidR="00037E75">
        <w:rPr>
          <w:rFonts w:asciiTheme="minorHAnsi" w:hAnsiTheme="minorHAnsi" w:cs="Arial"/>
          <w:bCs/>
          <w:sz w:val="20"/>
          <w:szCs w:val="20"/>
        </w:rPr>
        <w:t xml:space="preserve">annuo ottenuto </w:t>
      </w:r>
      <w:r w:rsidRPr="00ED51DE">
        <w:rPr>
          <w:rFonts w:asciiTheme="minorHAnsi" w:hAnsiTheme="minorHAnsi" w:cs="Arial"/>
          <w:bCs/>
          <w:sz w:val="20"/>
          <w:szCs w:val="20"/>
        </w:rPr>
        <w:t xml:space="preserve">dall’azienda per la </w:t>
      </w:r>
      <w:r w:rsidR="00037E75" w:rsidRPr="00ED51DE">
        <w:rPr>
          <w:rFonts w:asciiTheme="minorHAnsi" w:hAnsiTheme="minorHAnsi" w:cs="Arial"/>
          <w:bCs/>
          <w:sz w:val="20"/>
          <w:szCs w:val="20"/>
        </w:rPr>
        <w:t xml:space="preserve">vendita/erogazione di </w:t>
      </w:r>
      <w:r w:rsidR="001D252A">
        <w:rPr>
          <w:rFonts w:asciiTheme="minorHAnsi" w:hAnsiTheme="minorHAnsi" w:cs="Arial"/>
          <w:bCs/>
          <w:sz w:val="20"/>
          <w:szCs w:val="20"/>
        </w:rPr>
        <w:t>S</w:t>
      </w:r>
      <w:r w:rsidR="00037E75" w:rsidRPr="00ED51DE">
        <w:rPr>
          <w:rFonts w:asciiTheme="minorHAnsi" w:hAnsiTheme="minorHAnsi" w:cs="Arial"/>
          <w:bCs/>
          <w:sz w:val="20"/>
          <w:szCs w:val="20"/>
        </w:rPr>
        <w:t xml:space="preserve">ervizi </w:t>
      </w:r>
      <w:proofErr w:type="spellStart"/>
      <w:r w:rsidR="00DF5C48">
        <w:rPr>
          <w:rFonts w:asciiTheme="minorHAnsi" w:hAnsiTheme="minorHAnsi" w:cs="Arial"/>
          <w:bCs/>
          <w:sz w:val="20"/>
          <w:szCs w:val="20"/>
        </w:rPr>
        <w:t>C</w:t>
      </w:r>
      <w:r w:rsidR="00037E75" w:rsidRPr="00ED51DE">
        <w:rPr>
          <w:rFonts w:asciiTheme="minorHAnsi" w:hAnsiTheme="minorHAnsi" w:cs="Arial"/>
          <w:bCs/>
          <w:sz w:val="20"/>
          <w:szCs w:val="20"/>
        </w:rPr>
        <w:t>loud</w:t>
      </w:r>
      <w:proofErr w:type="spellEnd"/>
      <w:r w:rsidR="001D252A">
        <w:rPr>
          <w:rFonts w:asciiTheme="minorHAnsi" w:hAnsiTheme="minorHAnsi" w:cs="Arial"/>
          <w:bCs/>
          <w:sz w:val="20"/>
          <w:szCs w:val="20"/>
        </w:rPr>
        <w:t xml:space="preserve">, </w:t>
      </w:r>
      <w:r w:rsidR="00607448">
        <w:rPr>
          <w:rFonts w:asciiTheme="minorHAnsi" w:hAnsiTheme="minorHAnsi" w:cs="Arial"/>
          <w:bCs/>
          <w:sz w:val="20"/>
          <w:szCs w:val="20"/>
        </w:rPr>
        <w:t xml:space="preserve">ove possibile indicando </w:t>
      </w:r>
      <w:r w:rsidR="00037E75" w:rsidRPr="00ED51DE">
        <w:rPr>
          <w:rFonts w:asciiTheme="minorHAnsi" w:hAnsiTheme="minorHAnsi" w:cs="Arial"/>
          <w:bCs/>
          <w:sz w:val="20"/>
          <w:szCs w:val="20"/>
        </w:rPr>
        <w:t xml:space="preserve">il valore medio dell’ultimo </w:t>
      </w:r>
      <w:r w:rsidR="00B27FD0">
        <w:rPr>
          <w:rFonts w:asciiTheme="minorHAnsi" w:hAnsiTheme="minorHAnsi" w:cs="Arial"/>
          <w:bCs/>
          <w:sz w:val="20"/>
          <w:szCs w:val="20"/>
        </w:rPr>
        <w:t>biennio</w:t>
      </w:r>
      <w:r w:rsidR="00037E75" w:rsidRPr="00ED51DE">
        <w:rPr>
          <w:rFonts w:asciiTheme="minorHAnsi" w:hAnsiTheme="minorHAnsi" w:cs="Arial"/>
          <w:bCs/>
          <w:sz w:val="20"/>
          <w:szCs w:val="20"/>
        </w:rPr>
        <w:t xml:space="preserve"> </w:t>
      </w:r>
      <w:r w:rsidR="00ED51DE" w:rsidRPr="00ED51DE">
        <w:rPr>
          <w:rFonts w:asciiTheme="minorHAnsi" w:hAnsiTheme="minorHAnsi" w:cs="Arial"/>
          <w:bCs/>
          <w:sz w:val="20"/>
          <w:szCs w:val="20"/>
        </w:rPr>
        <w:t>(</w:t>
      </w:r>
      <w:r w:rsidR="00B27FD0">
        <w:rPr>
          <w:rFonts w:asciiTheme="minorHAnsi" w:hAnsiTheme="minorHAnsi" w:cs="Arial"/>
          <w:bCs/>
          <w:sz w:val="20"/>
          <w:szCs w:val="20"/>
        </w:rPr>
        <w:t>2020</w:t>
      </w:r>
      <w:r w:rsidR="00037E75" w:rsidRPr="00ED51DE">
        <w:rPr>
          <w:rFonts w:asciiTheme="minorHAnsi" w:hAnsiTheme="minorHAnsi" w:cs="Arial"/>
          <w:bCs/>
          <w:sz w:val="20"/>
          <w:szCs w:val="20"/>
        </w:rPr>
        <w:t>-202</w:t>
      </w:r>
      <w:r w:rsidR="00ED51DE" w:rsidRPr="00ED51DE">
        <w:rPr>
          <w:rFonts w:asciiTheme="minorHAnsi" w:hAnsiTheme="minorHAnsi" w:cs="Arial"/>
          <w:bCs/>
          <w:sz w:val="20"/>
          <w:szCs w:val="20"/>
        </w:rPr>
        <w:t>1)</w:t>
      </w:r>
      <w:r w:rsidRPr="00ED51DE">
        <w:rPr>
          <w:rFonts w:asciiTheme="minorHAnsi" w:hAnsiTheme="minorHAnsi" w:cs="Arial"/>
          <w:bCs/>
          <w:sz w:val="20"/>
          <w:szCs w:val="20"/>
        </w:rPr>
        <w:t xml:space="preserve"> eventualmente suddiviso nelle varie attività c</w:t>
      </w:r>
      <w:r w:rsidR="00DF5C48">
        <w:rPr>
          <w:rFonts w:asciiTheme="minorHAnsi" w:hAnsiTheme="minorHAnsi" w:cs="Arial"/>
          <w:bCs/>
          <w:sz w:val="20"/>
          <w:szCs w:val="20"/>
        </w:rPr>
        <w:t>ostituenti l’oggetto principale e per mercato specifico (</w:t>
      </w:r>
      <w:r w:rsidR="001D252A">
        <w:rPr>
          <w:rFonts w:asciiTheme="minorHAnsi" w:hAnsiTheme="minorHAnsi" w:cs="Arial"/>
          <w:bCs/>
          <w:sz w:val="20"/>
          <w:szCs w:val="20"/>
        </w:rPr>
        <w:t>Italia</w:t>
      </w:r>
      <w:r w:rsidR="00DF5C48">
        <w:rPr>
          <w:rFonts w:asciiTheme="minorHAnsi" w:hAnsiTheme="minorHAnsi" w:cs="Arial"/>
          <w:bCs/>
          <w:sz w:val="20"/>
          <w:szCs w:val="20"/>
        </w:rPr>
        <w:t xml:space="preserve"> e Pubblica Amministrazione)</w:t>
      </w:r>
      <w:r w:rsidR="00ED7253">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0FE46F47" w14:textId="77777777">
        <w:trPr>
          <w:trHeight w:val="1824"/>
        </w:trPr>
        <w:tc>
          <w:tcPr>
            <w:tcW w:w="8494" w:type="dxa"/>
            <w:shd w:val="clear" w:color="auto" w:fill="F2F2F2" w:themeFill="background1" w:themeFillShade="F2"/>
          </w:tcPr>
          <w:p w14:paraId="2B1997E1" w14:textId="77777777" w:rsidR="006C414B" w:rsidRDefault="006C414B">
            <w:pPr>
              <w:ind w:left="284"/>
              <w:jc w:val="both"/>
              <w:rPr>
                <w:rFonts w:asciiTheme="minorHAnsi" w:hAnsiTheme="minorHAnsi" w:cs="Arial"/>
                <w:bCs/>
                <w:sz w:val="20"/>
                <w:szCs w:val="20"/>
              </w:rPr>
            </w:pPr>
          </w:p>
        </w:tc>
      </w:tr>
    </w:tbl>
    <w:p w14:paraId="498DB6C8" w14:textId="23F2C554" w:rsidR="0084344B" w:rsidRDefault="0084344B" w:rsidP="0084344B">
      <w:pPr>
        <w:numPr>
          <w:ilvl w:val="0"/>
          <w:numId w:val="4"/>
        </w:numPr>
        <w:spacing w:after="120" w:line="276" w:lineRule="auto"/>
        <w:jc w:val="both"/>
        <w:rPr>
          <w:rFonts w:ascii="Calibri" w:hAnsi="Calibri" w:cs="Arial"/>
          <w:sz w:val="20"/>
          <w:szCs w:val="20"/>
        </w:rPr>
      </w:pPr>
      <w:r>
        <w:rPr>
          <w:rFonts w:ascii="Calibri" w:hAnsi="Calibri" w:cs="Arial"/>
          <w:sz w:val="20"/>
          <w:szCs w:val="20"/>
        </w:rPr>
        <w:t xml:space="preserve">In relazione all’oggetto dell’iniziativa, relativa </w:t>
      </w:r>
      <w:proofErr w:type="spellStart"/>
      <w:proofErr w:type="gramStart"/>
      <w:r>
        <w:rPr>
          <w:rFonts w:ascii="Calibri" w:hAnsi="Calibri" w:cs="Arial"/>
          <w:sz w:val="20"/>
          <w:szCs w:val="20"/>
        </w:rPr>
        <w:t>all</w:t>
      </w:r>
      <w:r w:rsidRPr="009229EC">
        <w:rPr>
          <w:rFonts w:ascii="Calibri" w:hAnsi="Calibri" w:cs="Arial"/>
          <w:i/>
          <w:sz w:val="20"/>
          <w:szCs w:val="20"/>
        </w:rPr>
        <w:t>“</w:t>
      </w:r>
      <w:proofErr w:type="gramEnd"/>
      <w:r w:rsidRPr="009229EC">
        <w:rPr>
          <w:rFonts w:ascii="Calibri" w:hAnsi="Calibri" w:cs="Arial"/>
          <w:i/>
          <w:sz w:val="20"/>
          <w:szCs w:val="20"/>
        </w:rPr>
        <w:t>A</w:t>
      </w:r>
      <w:r w:rsidRPr="009229EC">
        <w:rPr>
          <w:rFonts w:asciiTheme="minorHAnsi" w:hAnsiTheme="minorHAnsi" w:cs="Arial"/>
          <w:i/>
          <w:sz w:val="20"/>
          <w:szCs w:val="20"/>
        </w:rPr>
        <w:t>cquisizione</w:t>
      </w:r>
      <w:proofErr w:type="spellEnd"/>
      <w:r w:rsidRPr="009229EC">
        <w:rPr>
          <w:rFonts w:asciiTheme="minorHAnsi" w:hAnsiTheme="minorHAnsi" w:cs="Arial"/>
          <w:i/>
          <w:sz w:val="20"/>
          <w:szCs w:val="20"/>
        </w:rPr>
        <w:t xml:space="preserve"> </w:t>
      </w:r>
      <w:r w:rsidR="00E86BCE" w:rsidRPr="009745A9">
        <w:rPr>
          <w:rFonts w:asciiTheme="minorHAnsi" w:hAnsiTheme="minorHAnsi" w:cs="Arial"/>
          <w:i/>
          <w:sz w:val="20"/>
          <w:szCs w:val="20"/>
        </w:rPr>
        <w:t xml:space="preserve">di Servizi in </w:t>
      </w:r>
      <w:proofErr w:type="spellStart"/>
      <w:r w:rsidR="00E86BCE" w:rsidRPr="009745A9">
        <w:rPr>
          <w:rFonts w:asciiTheme="minorHAnsi" w:hAnsiTheme="minorHAnsi" w:cs="Arial"/>
          <w:i/>
          <w:sz w:val="20"/>
          <w:szCs w:val="20"/>
        </w:rPr>
        <w:t>Cloud</w:t>
      </w:r>
      <w:proofErr w:type="spellEnd"/>
      <w:r w:rsidR="00E86BCE" w:rsidRPr="009745A9">
        <w:rPr>
          <w:rFonts w:asciiTheme="minorHAnsi" w:hAnsiTheme="minorHAnsi" w:cs="Arial"/>
          <w:i/>
          <w:sz w:val="20"/>
          <w:szCs w:val="20"/>
        </w:rPr>
        <w:t xml:space="preserve"> </w:t>
      </w:r>
      <w:proofErr w:type="spellStart"/>
      <w:r w:rsidR="00E86BCE" w:rsidRPr="009745A9">
        <w:rPr>
          <w:rFonts w:asciiTheme="minorHAnsi" w:hAnsiTheme="minorHAnsi" w:cs="Arial"/>
          <w:i/>
          <w:sz w:val="20"/>
          <w:szCs w:val="20"/>
        </w:rPr>
        <w:t>Netskope</w:t>
      </w:r>
      <w:proofErr w:type="spellEnd"/>
      <w:r w:rsidR="00E86BCE" w:rsidRPr="009745A9">
        <w:rPr>
          <w:rFonts w:asciiTheme="minorHAnsi" w:hAnsiTheme="minorHAnsi" w:cs="Arial"/>
          <w:i/>
          <w:sz w:val="20"/>
          <w:szCs w:val="20"/>
        </w:rPr>
        <w:t xml:space="preserve"> per </w:t>
      </w:r>
      <w:proofErr w:type="spellStart"/>
      <w:r w:rsidR="00E86BCE" w:rsidRPr="009745A9">
        <w:rPr>
          <w:rFonts w:asciiTheme="minorHAnsi" w:hAnsiTheme="minorHAnsi" w:cs="Arial"/>
          <w:i/>
          <w:sz w:val="20"/>
          <w:szCs w:val="20"/>
        </w:rPr>
        <w:t>Sogei</w:t>
      </w:r>
      <w:proofErr w:type="spellEnd"/>
      <w:r w:rsidR="00E86BCE" w:rsidRPr="009229EC">
        <w:rPr>
          <w:rFonts w:asciiTheme="minorHAnsi" w:hAnsiTheme="minorHAnsi" w:cs="Arial"/>
          <w:i/>
          <w:sz w:val="20"/>
          <w:szCs w:val="20"/>
        </w:rPr>
        <w:t xml:space="preserve"> </w:t>
      </w:r>
      <w:r w:rsidRPr="008E51DB">
        <w:rPr>
          <w:rFonts w:ascii="Calibri" w:hAnsi="Calibri" w:cs="Arial"/>
          <w:i/>
          <w:color w:val="000000" w:themeColor="text1"/>
          <w:sz w:val="20"/>
          <w:szCs w:val="20"/>
        </w:rPr>
        <w:t xml:space="preserve">, </w:t>
      </w:r>
      <w:r>
        <w:rPr>
          <w:rFonts w:ascii="Calibri" w:hAnsi="Calibri" w:cs="Arial"/>
          <w:sz w:val="20"/>
          <w:szCs w:val="20"/>
        </w:rPr>
        <w:t>indicare qual è il fatturato annuo realizzato dall’Azienda nell’ultimo biennio sia nel mercato Italiano che nello specifico mercato della Pubblica Amministrazione.</w:t>
      </w:r>
    </w:p>
    <w:p w14:paraId="5CA9F524" w14:textId="77777777" w:rsidR="0084344B" w:rsidRPr="00ED51DE" w:rsidRDefault="0084344B" w:rsidP="0084344B">
      <w:pPr>
        <w:spacing w:after="12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4344B" w14:paraId="2C9EC8D0" w14:textId="77777777" w:rsidTr="00192DAE">
        <w:trPr>
          <w:trHeight w:val="1824"/>
        </w:trPr>
        <w:tc>
          <w:tcPr>
            <w:tcW w:w="8494" w:type="dxa"/>
            <w:shd w:val="clear" w:color="auto" w:fill="F2F2F2" w:themeFill="background1" w:themeFillShade="F2"/>
          </w:tcPr>
          <w:p w14:paraId="7F2E41C9" w14:textId="77777777" w:rsidR="0084344B" w:rsidRDefault="0084344B" w:rsidP="00192DAE">
            <w:pPr>
              <w:ind w:left="284"/>
              <w:jc w:val="both"/>
              <w:rPr>
                <w:rFonts w:asciiTheme="minorHAnsi" w:hAnsiTheme="minorHAnsi" w:cs="Arial"/>
                <w:bCs/>
                <w:sz w:val="20"/>
                <w:szCs w:val="20"/>
              </w:rPr>
            </w:pPr>
          </w:p>
        </w:tc>
      </w:tr>
    </w:tbl>
    <w:p w14:paraId="628A92BA" w14:textId="77777777" w:rsidR="006C414B" w:rsidRDefault="006C414B">
      <w:pPr>
        <w:ind w:left="284"/>
        <w:jc w:val="both"/>
        <w:rPr>
          <w:rFonts w:asciiTheme="minorHAnsi" w:hAnsiTheme="minorHAnsi" w:cs="Arial"/>
          <w:bCs/>
          <w:color w:val="FF0000"/>
          <w:sz w:val="20"/>
          <w:szCs w:val="20"/>
        </w:rPr>
      </w:pPr>
    </w:p>
    <w:p w14:paraId="792BC820" w14:textId="77777777" w:rsidR="00ED51DE" w:rsidRPr="00987811" w:rsidRDefault="00ED51DE" w:rsidP="0084344B">
      <w:pPr>
        <w:pStyle w:val="BodyText21"/>
        <w:numPr>
          <w:ilvl w:val="0"/>
          <w:numId w:val="4"/>
        </w:numPr>
        <w:spacing w:line="360" w:lineRule="auto"/>
        <w:rPr>
          <w:rFonts w:ascii="Calibri" w:hAnsi="Calibri" w:cs="Calibri"/>
          <w:color w:val="000000"/>
          <w:sz w:val="20"/>
          <w:szCs w:val="20"/>
        </w:rPr>
      </w:pPr>
      <w:r w:rsidRPr="0084344B">
        <w:rPr>
          <w:rFonts w:asciiTheme="minorHAnsi" w:hAnsiTheme="minorHAnsi" w:cs="Arial"/>
          <w:bCs/>
          <w:sz w:val="20"/>
          <w:szCs w:val="20"/>
        </w:rPr>
        <w:t>L’Impr</w:t>
      </w:r>
      <w:r w:rsidRPr="00987811">
        <w:rPr>
          <w:rFonts w:ascii="Calibri" w:hAnsi="Calibri" w:cs="Calibri"/>
          <w:color w:val="000000"/>
          <w:sz w:val="20"/>
          <w:szCs w:val="20"/>
        </w:rPr>
        <w:t>esa ha già partecipato ad appalti, promossi da soggetti pubblici, nazionali o europei, riferibili a contenuti analoghi a quelli oggetto della presente consultazione? In caso positivo indicare gli appalti, la stazione appaltante e il valore.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44208E81" w14:textId="77777777">
        <w:trPr>
          <w:trHeight w:val="1824"/>
        </w:trPr>
        <w:tc>
          <w:tcPr>
            <w:tcW w:w="8494" w:type="dxa"/>
            <w:shd w:val="clear" w:color="auto" w:fill="F2F2F2" w:themeFill="background1" w:themeFillShade="F2"/>
          </w:tcPr>
          <w:p w14:paraId="1FA97CAC" w14:textId="77777777" w:rsidR="006C414B" w:rsidRDefault="006C414B">
            <w:pPr>
              <w:ind w:left="284"/>
              <w:jc w:val="both"/>
              <w:rPr>
                <w:rFonts w:asciiTheme="minorHAnsi" w:hAnsiTheme="minorHAnsi" w:cs="Arial"/>
                <w:bCs/>
                <w:sz w:val="20"/>
                <w:szCs w:val="20"/>
              </w:rPr>
            </w:pPr>
          </w:p>
        </w:tc>
      </w:tr>
    </w:tbl>
    <w:p w14:paraId="3007B14C" w14:textId="77777777" w:rsidR="006C414B" w:rsidRDefault="006C414B">
      <w:pPr>
        <w:spacing w:line="276" w:lineRule="auto"/>
        <w:ind w:left="284"/>
        <w:jc w:val="both"/>
        <w:rPr>
          <w:rFonts w:asciiTheme="minorHAnsi" w:hAnsiTheme="minorHAnsi" w:cs="Arial"/>
          <w:bCs/>
          <w:sz w:val="20"/>
          <w:szCs w:val="20"/>
        </w:rPr>
      </w:pPr>
    </w:p>
    <w:p w14:paraId="3229808F" w14:textId="77777777" w:rsidR="006C414B" w:rsidRDefault="00A82C5B" w:rsidP="00DE26B1">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Quale contratto nazionale di lavoro è maggiormente applicato nel settore della Vostra impresa?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12278E9A" w14:textId="77777777">
        <w:trPr>
          <w:trHeight w:val="1824"/>
        </w:trPr>
        <w:tc>
          <w:tcPr>
            <w:tcW w:w="8494" w:type="dxa"/>
            <w:shd w:val="clear" w:color="auto" w:fill="F2F2F2" w:themeFill="background1" w:themeFillShade="F2"/>
          </w:tcPr>
          <w:p w14:paraId="7D35C084" w14:textId="77777777" w:rsidR="006C414B" w:rsidRDefault="006C414B">
            <w:pPr>
              <w:ind w:left="284"/>
              <w:jc w:val="both"/>
              <w:rPr>
                <w:rFonts w:asciiTheme="minorHAnsi" w:hAnsiTheme="minorHAnsi" w:cs="Arial"/>
                <w:bCs/>
                <w:sz w:val="20"/>
                <w:szCs w:val="20"/>
              </w:rPr>
            </w:pPr>
          </w:p>
        </w:tc>
      </w:tr>
    </w:tbl>
    <w:p w14:paraId="12966D29" w14:textId="77777777" w:rsidR="006C414B" w:rsidRDefault="006C414B">
      <w:pPr>
        <w:pStyle w:val="Paragrafoelenco"/>
        <w:spacing w:line="276" w:lineRule="auto"/>
        <w:ind w:left="360"/>
        <w:jc w:val="both"/>
        <w:rPr>
          <w:rFonts w:asciiTheme="minorHAnsi" w:hAnsiTheme="minorHAnsi" w:cs="Arial"/>
          <w:bCs/>
          <w:sz w:val="20"/>
          <w:szCs w:val="20"/>
        </w:rPr>
      </w:pPr>
    </w:p>
    <w:p w14:paraId="2FE66EC0" w14:textId="77777777" w:rsidR="00A8740F" w:rsidRDefault="00A8740F">
      <w:pPr>
        <w:spacing w:line="276" w:lineRule="auto"/>
        <w:jc w:val="both"/>
        <w:rPr>
          <w:rFonts w:asciiTheme="minorHAnsi" w:hAnsiTheme="minorHAnsi" w:cs="Arial"/>
          <w:bCs/>
          <w:sz w:val="20"/>
          <w:szCs w:val="20"/>
        </w:rPr>
      </w:pPr>
    </w:p>
    <w:p w14:paraId="4E76A46A" w14:textId="77777777" w:rsidR="00A8740F" w:rsidRDefault="00A8740F" w:rsidP="00A8740F">
      <w:pPr>
        <w:pStyle w:val="BodyText21"/>
        <w:spacing w:line="360" w:lineRule="auto"/>
        <w:rPr>
          <w:rFonts w:ascii="Calibri" w:hAnsi="Calibri" w:cs="Arial"/>
          <w:sz w:val="20"/>
          <w:szCs w:val="20"/>
        </w:rPr>
      </w:pPr>
    </w:p>
    <w:p w14:paraId="388E681A" w14:textId="77777777" w:rsidR="00ED51DE" w:rsidRPr="0056214F" w:rsidRDefault="00ED51DE" w:rsidP="00ED51DE">
      <w:pPr>
        <w:pStyle w:val="BodyText21"/>
        <w:numPr>
          <w:ilvl w:val="0"/>
          <w:numId w:val="4"/>
        </w:numPr>
        <w:spacing w:line="360" w:lineRule="auto"/>
        <w:rPr>
          <w:rFonts w:ascii="Calibri" w:hAnsi="Calibri" w:cs="Arial"/>
          <w:sz w:val="20"/>
          <w:szCs w:val="20"/>
        </w:rPr>
      </w:pPr>
      <w:r w:rsidRPr="0056214F">
        <w:rPr>
          <w:rFonts w:ascii="Calibri" w:hAnsi="Calibri" w:cs="Arial"/>
          <w:sz w:val="20"/>
          <w:szCs w:val="20"/>
        </w:rPr>
        <w:t>Indicare</w:t>
      </w:r>
      <w:r>
        <w:rPr>
          <w:rFonts w:ascii="Calibri" w:hAnsi="Calibri" w:cs="Arial"/>
          <w:sz w:val="20"/>
          <w:szCs w:val="20"/>
        </w:rPr>
        <w:t xml:space="preserve"> </w:t>
      </w:r>
      <w:r>
        <w:rPr>
          <w:rFonts w:ascii="Calibri" w:hAnsi="Calibri" w:cs="Arial"/>
          <w:b/>
          <w:sz w:val="20"/>
          <w:szCs w:val="20"/>
          <w:u w:val="single"/>
        </w:rPr>
        <w:t>tutte</w:t>
      </w:r>
      <w:r w:rsidRPr="0056214F">
        <w:rPr>
          <w:rFonts w:ascii="Calibri" w:hAnsi="Calibri" w:cs="Arial"/>
          <w:sz w:val="20"/>
          <w:szCs w:val="20"/>
        </w:rPr>
        <w:t xml:space="preserve"> le </w:t>
      </w:r>
      <w:r>
        <w:rPr>
          <w:rFonts w:ascii="Calibri" w:hAnsi="Calibri" w:cs="Arial"/>
          <w:sz w:val="20"/>
          <w:szCs w:val="20"/>
        </w:rPr>
        <w:t xml:space="preserve">eventuali </w:t>
      </w:r>
      <w:r w:rsidRPr="0056214F">
        <w:rPr>
          <w:rFonts w:ascii="Calibri" w:hAnsi="Calibri" w:cs="Arial"/>
          <w:sz w:val="20"/>
          <w:szCs w:val="20"/>
        </w:rPr>
        <w:t>certificazioni di cui è in possesso la Vostra Azienda (ISO 9000,</w:t>
      </w:r>
      <w:r>
        <w:rPr>
          <w:rFonts w:ascii="Calibri" w:hAnsi="Calibri" w:cs="Arial"/>
          <w:sz w:val="20"/>
          <w:szCs w:val="20"/>
        </w:rPr>
        <w:t xml:space="preserve"> 27001,</w:t>
      </w:r>
      <w:r w:rsidRPr="0056214F">
        <w:rPr>
          <w:rFonts w:ascii="Calibri" w:hAnsi="Calibri" w:cs="Arial"/>
          <w:sz w:val="20"/>
          <w:szCs w:val="20"/>
        </w:rPr>
        <w:t xml:space="preserve"> ecc.)</w:t>
      </w:r>
      <w:r>
        <w:rPr>
          <w:rFonts w:ascii="Calibri" w:hAnsi="Calibri" w:cs="Arial"/>
          <w:sz w:val="20"/>
          <w:szCs w:val="20"/>
        </w:rPr>
        <w:t xml:space="preserve"> attinenti con i servizi indicati in premessa, indicando una breve descrizione dell’ambito della certificazione</w:t>
      </w:r>
      <w:r w:rsidRPr="0056214F">
        <w:rPr>
          <w:rFonts w:ascii="Calibri" w:hAnsi="Calibri" w:cs="Arial"/>
          <w:sz w:val="20"/>
          <w:szCs w:val="20"/>
        </w:rPr>
        <w:t>.</w:t>
      </w:r>
    </w:p>
    <w:p w14:paraId="4A3C6F02" w14:textId="77777777" w:rsidR="00A8740F" w:rsidRDefault="00A8740F" w:rsidP="00ED51DE">
      <w:pPr>
        <w:pStyle w:val="BodyText21"/>
        <w:spacing w:line="360" w:lineRule="auto"/>
        <w:ind w:left="360"/>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740F" w14:paraId="1A94A59E" w14:textId="77777777" w:rsidTr="00BC5B5C">
        <w:trPr>
          <w:trHeight w:val="1824"/>
        </w:trPr>
        <w:tc>
          <w:tcPr>
            <w:tcW w:w="8494" w:type="dxa"/>
            <w:shd w:val="clear" w:color="auto" w:fill="F2F2F2" w:themeFill="background1" w:themeFillShade="F2"/>
          </w:tcPr>
          <w:p w14:paraId="0B7B7719" w14:textId="77777777" w:rsidR="00A8740F" w:rsidRDefault="00A8740F" w:rsidP="00BC5B5C">
            <w:pPr>
              <w:ind w:left="284"/>
              <w:jc w:val="both"/>
              <w:rPr>
                <w:rFonts w:asciiTheme="minorHAnsi" w:hAnsiTheme="minorHAnsi" w:cs="Arial"/>
                <w:bCs/>
                <w:sz w:val="20"/>
                <w:szCs w:val="20"/>
              </w:rPr>
            </w:pPr>
          </w:p>
        </w:tc>
      </w:tr>
    </w:tbl>
    <w:p w14:paraId="53A26654" w14:textId="77777777" w:rsidR="00A8740F" w:rsidRPr="009C6214" w:rsidRDefault="00A8740F" w:rsidP="00A8740F">
      <w:pPr>
        <w:pStyle w:val="BodyText21"/>
        <w:spacing w:line="360" w:lineRule="auto"/>
        <w:rPr>
          <w:rFonts w:ascii="Calibri" w:hAnsi="Calibri" w:cs="Arial"/>
          <w:sz w:val="20"/>
          <w:szCs w:val="20"/>
        </w:rPr>
      </w:pPr>
    </w:p>
    <w:p w14:paraId="183C8CBE" w14:textId="77777777" w:rsidR="00F168A7" w:rsidRPr="003A3A2D" w:rsidRDefault="00F168A7" w:rsidP="00DE26B1">
      <w:pPr>
        <w:pStyle w:val="BodyText21"/>
        <w:numPr>
          <w:ilvl w:val="0"/>
          <w:numId w:val="4"/>
        </w:numPr>
        <w:spacing w:line="360" w:lineRule="auto"/>
        <w:rPr>
          <w:rFonts w:ascii="Calibri" w:hAnsi="Calibri" w:cs="Arial"/>
          <w:sz w:val="20"/>
          <w:szCs w:val="20"/>
        </w:rPr>
      </w:pPr>
      <w:r w:rsidRPr="003A3A2D">
        <w:rPr>
          <w:rFonts w:ascii="Calibri" w:hAnsi="Calibri" w:cs="Arial"/>
          <w:sz w:val="20"/>
          <w:szCs w:val="20"/>
        </w:rPr>
        <w:t xml:space="preserve">In relazione a quanto compreso nell’oggetto dell’iniziativa, descrivere le politiche commerciali, per la rivendita di ciascuna delle tipologie di prodotti e servizi precedentemente descritti (vendita diretta, distributori, </w:t>
      </w:r>
      <w:proofErr w:type="spellStart"/>
      <w:r w:rsidRPr="003A3A2D">
        <w:rPr>
          <w:rFonts w:ascii="Calibri" w:hAnsi="Calibri" w:cs="Arial"/>
          <w:sz w:val="20"/>
          <w:szCs w:val="20"/>
        </w:rPr>
        <w:t>retail</w:t>
      </w:r>
      <w:proofErr w:type="spellEnd"/>
      <w:r w:rsidRPr="003A3A2D">
        <w:rPr>
          <w:rFonts w:ascii="Calibri" w:hAnsi="Calibri" w:cs="Arial"/>
          <w:sz w:val="20"/>
          <w:szCs w:val="20"/>
        </w:rPr>
        <w:t xml:space="preserve"> ecc.).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14:paraId="48515C55" w14:textId="77777777" w:rsidTr="00BC5B5C">
        <w:trPr>
          <w:trHeight w:val="1824"/>
        </w:trPr>
        <w:tc>
          <w:tcPr>
            <w:tcW w:w="8494" w:type="dxa"/>
            <w:shd w:val="clear" w:color="auto" w:fill="F2F2F2" w:themeFill="background1" w:themeFillShade="F2"/>
          </w:tcPr>
          <w:p w14:paraId="65F021E6" w14:textId="77777777" w:rsidR="00F168A7" w:rsidRDefault="00F168A7" w:rsidP="00BC5B5C">
            <w:pPr>
              <w:ind w:left="284"/>
              <w:jc w:val="both"/>
              <w:rPr>
                <w:rFonts w:asciiTheme="minorHAnsi" w:hAnsiTheme="minorHAnsi" w:cs="Arial"/>
                <w:bCs/>
                <w:sz w:val="20"/>
                <w:szCs w:val="20"/>
              </w:rPr>
            </w:pPr>
          </w:p>
        </w:tc>
      </w:tr>
    </w:tbl>
    <w:p w14:paraId="744FF24E" w14:textId="77777777" w:rsidR="00F168A7" w:rsidRDefault="00F168A7" w:rsidP="00F168A7">
      <w:pPr>
        <w:pStyle w:val="BodyText21"/>
        <w:spacing w:line="360" w:lineRule="auto"/>
        <w:rPr>
          <w:rFonts w:ascii="Calibri" w:hAnsi="Calibri" w:cs="Arial"/>
          <w:sz w:val="20"/>
          <w:szCs w:val="20"/>
        </w:rPr>
      </w:pPr>
    </w:p>
    <w:p w14:paraId="3A0F9AD7" w14:textId="69D15822" w:rsidR="00F168A7" w:rsidRPr="00B16239" w:rsidRDefault="002569EF" w:rsidP="00DE26B1">
      <w:pPr>
        <w:pStyle w:val="BodyText21"/>
        <w:numPr>
          <w:ilvl w:val="0"/>
          <w:numId w:val="4"/>
        </w:numPr>
        <w:spacing w:line="360" w:lineRule="auto"/>
        <w:rPr>
          <w:rFonts w:ascii="Calibri" w:hAnsi="Calibri" w:cs="Arial"/>
          <w:sz w:val="20"/>
          <w:szCs w:val="20"/>
        </w:rPr>
      </w:pPr>
      <w:r>
        <w:rPr>
          <w:rFonts w:ascii="Calibri" w:hAnsi="Calibri" w:cs="Arial"/>
          <w:sz w:val="20"/>
          <w:szCs w:val="20"/>
        </w:rPr>
        <w:t>L’</w:t>
      </w:r>
      <w:r w:rsidR="00F168A7" w:rsidRPr="00B16239">
        <w:rPr>
          <w:rFonts w:ascii="Calibri" w:hAnsi="Calibri" w:cs="Arial"/>
          <w:sz w:val="20"/>
          <w:szCs w:val="20"/>
        </w:rPr>
        <w:t xml:space="preserve">azienda è in possesso di specifici livelli di partnership con il produttore </w:t>
      </w:r>
      <w:proofErr w:type="spellStart"/>
      <w:r w:rsidR="00ED7253">
        <w:rPr>
          <w:rFonts w:ascii="Calibri" w:hAnsi="Calibri" w:cs="Arial"/>
          <w:sz w:val="20"/>
          <w:szCs w:val="20"/>
        </w:rPr>
        <w:t>Netskope</w:t>
      </w:r>
      <w:proofErr w:type="spellEnd"/>
      <w:r w:rsidR="00ED7253">
        <w:rPr>
          <w:rFonts w:ascii="Calibri" w:hAnsi="Calibri" w:cs="Arial"/>
          <w:sz w:val="20"/>
          <w:szCs w:val="20"/>
        </w:rPr>
        <w:t>.</w:t>
      </w:r>
      <w:r w:rsidR="00F168A7" w:rsidRPr="00B16239">
        <w:rPr>
          <w:rFonts w:ascii="Calibri" w:hAnsi="Calibri" w:cs="Arial"/>
          <w:sz w:val="20"/>
          <w:szCs w:val="20"/>
        </w:rPr>
        <w:t xml:space="preserve"> Se si, indicare il livello (</w:t>
      </w:r>
      <w:r w:rsidR="00ED51DE">
        <w:rPr>
          <w:rFonts w:ascii="Calibri" w:hAnsi="Calibri" w:cs="Arial"/>
          <w:sz w:val="20"/>
          <w:szCs w:val="20"/>
        </w:rPr>
        <w:t>Platinum, Gold</w:t>
      </w:r>
      <w:r w:rsidR="00F168A7" w:rsidRPr="00B16239">
        <w:rPr>
          <w:rFonts w:ascii="Calibri" w:hAnsi="Calibri" w:cs="Arial"/>
          <w:sz w:val="20"/>
          <w:szCs w:val="20"/>
        </w:rPr>
        <w:t xml:space="preserve">, </w:t>
      </w:r>
      <w:proofErr w:type="spellStart"/>
      <w:r w:rsidR="00ED51DE" w:rsidRPr="00ED51DE">
        <w:rPr>
          <w:rFonts w:ascii="Calibri" w:hAnsi="Calibri" w:cs="Arial"/>
          <w:sz w:val="20"/>
          <w:szCs w:val="20"/>
        </w:rPr>
        <w:t>Authorized</w:t>
      </w:r>
      <w:proofErr w:type="spellEnd"/>
      <w:r w:rsidR="00ED51DE">
        <w:rPr>
          <w:rFonts w:ascii="Calibri" w:hAnsi="Calibri" w:cs="Arial"/>
          <w:sz w:val="20"/>
          <w:szCs w:val="20"/>
        </w:rPr>
        <w:t xml:space="preserve">, </w:t>
      </w:r>
      <w:r w:rsidR="00F168A7" w:rsidRPr="00B16239">
        <w:rPr>
          <w:rFonts w:ascii="Calibri" w:hAnsi="Calibri" w:cs="Arial"/>
          <w:sz w:val="20"/>
          <w:szCs w:val="20"/>
        </w:rPr>
        <w:t xml:space="preserve">etc.) e descrivere dettagliatamente le caratteristiche tecniche e </w:t>
      </w:r>
      <w:r w:rsidR="00F168A7" w:rsidRPr="00B16239">
        <w:rPr>
          <w:rFonts w:ascii="Calibri" w:hAnsi="Calibri" w:cs="Arial"/>
          <w:sz w:val="20"/>
          <w:szCs w:val="20"/>
        </w:rPr>
        <w:lastRenderedPageBreak/>
        <w:t>gli accordi commerciali che definiscono la partnership, incluse eventuali particolari condizioni e/o limitazioni nella rivendita di prodotti/servizi.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14:paraId="293F4CA9" w14:textId="77777777" w:rsidTr="00BC5B5C">
        <w:trPr>
          <w:trHeight w:val="1824"/>
        </w:trPr>
        <w:tc>
          <w:tcPr>
            <w:tcW w:w="8494" w:type="dxa"/>
            <w:shd w:val="clear" w:color="auto" w:fill="F2F2F2" w:themeFill="background1" w:themeFillShade="F2"/>
          </w:tcPr>
          <w:p w14:paraId="03B3F15E" w14:textId="77777777" w:rsidR="00F168A7" w:rsidRDefault="00F168A7" w:rsidP="00BC5B5C">
            <w:pPr>
              <w:ind w:left="284"/>
              <w:jc w:val="both"/>
              <w:rPr>
                <w:rFonts w:asciiTheme="minorHAnsi" w:hAnsiTheme="minorHAnsi" w:cs="Arial"/>
                <w:bCs/>
                <w:sz w:val="20"/>
                <w:szCs w:val="20"/>
              </w:rPr>
            </w:pPr>
          </w:p>
        </w:tc>
      </w:tr>
    </w:tbl>
    <w:p w14:paraId="7C6CBAFE" w14:textId="77777777" w:rsidR="003B11A0" w:rsidRPr="003B11A0" w:rsidRDefault="003B11A0" w:rsidP="00DE26B1">
      <w:pPr>
        <w:pStyle w:val="BodyText21"/>
        <w:numPr>
          <w:ilvl w:val="0"/>
          <w:numId w:val="4"/>
        </w:numPr>
        <w:spacing w:line="360" w:lineRule="auto"/>
        <w:rPr>
          <w:rFonts w:ascii="Calibri" w:hAnsi="Calibri" w:cs="Arial"/>
          <w:sz w:val="20"/>
          <w:szCs w:val="20"/>
        </w:rPr>
      </w:pPr>
      <w:r w:rsidRPr="003B11A0">
        <w:rPr>
          <w:rFonts w:ascii="Calibri" w:hAnsi="Calibri" w:cs="Arial"/>
          <w:sz w:val="20"/>
          <w:szCs w:val="20"/>
        </w:rPr>
        <w:t xml:space="preserve">Indicare che tipo di listino è disponibile per un corretto dimensionamento dell’impegno economico delle Amministrazioni </w:t>
      </w:r>
    </w:p>
    <w:p w14:paraId="724EAD0A" w14:textId="77777777" w:rsidR="003B11A0" w:rsidRPr="003B11A0" w:rsidRDefault="003B11A0" w:rsidP="00DE26B1">
      <w:pPr>
        <w:pStyle w:val="BodyText21"/>
        <w:numPr>
          <w:ilvl w:val="0"/>
          <w:numId w:val="8"/>
        </w:numPr>
        <w:spacing w:line="360" w:lineRule="auto"/>
        <w:rPr>
          <w:rFonts w:ascii="Calibri" w:hAnsi="Calibri" w:cs="Arial"/>
          <w:sz w:val="20"/>
          <w:szCs w:val="20"/>
        </w:rPr>
      </w:pPr>
      <w:r w:rsidRPr="003B11A0">
        <w:rPr>
          <w:rFonts w:ascii="Calibri" w:hAnsi="Calibri" w:cs="Arial"/>
          <w:sz w:val="20"/>
          <w:szCs w:val="20"/>
        </w:rPr>
        <w:t xml:space="preserve">Listino Pubblico </w:t>
      </w:r>
    </w:p>
    <w:p w14:paraId="4F5141C2" w14:textId="77777777" w:rsidR="003B11A0" w:rsidRPr="003B11A0" w:rsidRDefault="00ED51DE" w:rsidP="00DE26B1">
      <w:pPr>
        <w:pStyle w:val="BodyText21"/>
        <w:numPr>
          <w:ilvl w:val="0"/>
          <w:numId w:val="8"/>
        </w:numPr>
        <w:spacing w:line="360" w:lineRule="auto"/>
        <w:rPr>
          <w:rFonts w:ascii="Calibri" w:hAnsi="Calibri" w:cs="Arial"/>
          <w:sz w:val="20"/>
          <w:szCs w:val="20"/>
        </w:rPr>
      </w:pPr>
      <w:r>
        <w:rPr>
          <w:rFonts w:ascii="Calibri" w:hAnsi="Calibri" w:cs="Arial"/>
          <w:sz w:val="20"/>
          <w:szCs w:val="20"/>
        </w:rPr>
        <w:t>Listino su Richiesta</w:t>
      </w:r>
    </w:p>
    <w:p w14:paraId="7B548351" w14:textId="77777777" w:rsidR="003B11A0" w:rsidRPr="00B16239" w:rsidRDefault="003B11A0" w:rsidP="00DE26B1">
      <w:pPr>
        <w:pStyle w:val="BodyText21"/>
        <w:numPr>
          <w:ilvl w:val="0"/>
          <w:numId w:val="8"/>
        </w:numPr>
        <w:spacing w:line="360" w:lineRule="auto"/>
        <w:rPr>
          <w:rFonts w:ascii="Calibri" w:hAnsi="Calibri" w:cs="Arial"/>
          <w:sz w:val="20"/>
          <w:szCs w:val="20"/>
        </w:rPr>
      </w:pPr>
      <w:r w:rsidRPr="003B11A0">
        <w:rPr>
          <w:rFonts w:ascii="Calibri" w:hAnsi="Calibri" w:cs="Arial"/>
          <w:sz w:val="20"/>
          <w:szCs w:val="20"/>
        </w:rPr>
        <w:t>Dimensionamento economico su base esclusivamente progettuale e/o di configurazione</w:t>
      </w:r>
      <w:r w:rsidRPr="00B16239">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B11A0" w14:paraId="2703135F" w14:textId="77777777" w:rsidTr="00BC5B5C">
        <w:trPr>
          <w:trHeight w:val="1824"/>
        </w:trPr>
        <w:tc>
          <w:tcPr>
            <w:tcW w:w="8494" w:type="dxa"/>
            <w:shd w:val="clear" w:color="auto" w:fill="F2F2F2" w:themeFill="background1" w:themeFillShade="F2"/>
          </w:tcPr>
          <w:p w14:paraId="743EC471" w14:textId="77777777" w:rsidR="003B11A0" w:rsidRDefault="003B11A0" w:rsidP="00BC5B5C">
            <w:pPr>
              <w:ind w:left="284"/>
              <w:jc w:val="both"/>
              <w:rPr>
                <w:rFonts w:asciiTheme="minorHAnsi" w:hAnsiTheme="minorHAnsi" w:cs="Arial"/>
                <w:bCs/>
                <w:sz w:val="20"/>
                <w:szCs w:val="20"/>
              </w:rPr>
            </w:pPr>
          </w:p>
        </w:tc>
      </w:tr>
    </w:tbl>
    <w:p w14:paraId="3C0AE1C7" w14:textId="77777777" w:rsidR="003B11A0" w:rsidRDefault="003B11A0" w:rsidP="003B11A0">
      <w:pPr>
        <w:pStyle w:val="BodyText21"/>
        <w:spacing w:line="360" w:lineRule="auto"/>
        <w:rPr>
          <w:rFonts w:ascii="Calibri" w:hAnsi="Calibri" w:cs="Arial"/>
          <w:sz w:val="20"/>
          <w:szCs w:val="20"/>
        </w:rPr>
      </w:pPr>
    </w:p>
    <w:p w14:paraId="088466F6" w14:textId="77777777" w:rsidR="00F168A7" w:rsidRDefault="00F168A7" w:rsidP="00F168A7">
      <w:pPr>
        <w:pStyle w:val="BodyText21"/>
        <w:spacing w:line="360" w:lineRule="auto"/>
        <w:rPr>
          <w:rFonts w:ascii="Calibri" w:hAnsi="Calibri" w:cs="Arial"/>
          <w:sz w:val="20"/>
          <w:szCs w:val="20"/>
        </w:rPr>
      </w:pPr>
    </w:p>
    <w:p w14:paraId="5A6EB2C6" w14:textId="357711CE" w:rsidR="00F168A7" w:rsidRPr="00212740" w:rsidRDefault="00F168A7" w:rsidP="00DE26B1">
      <w:pPr>
        <w:pStyle w:val="BodyText21"/>
        <w:numPr>
          <w:ilvl w:val="0"/>
          <w:numId w:val="4"/>
        </w:numPr>
        <w:spacing w:line="360" w:lineRule="auto"/>
        <w:rPr>
          <w:rFonts w:cs="Arial"/>
          <w:szCs w:val="20"/>
        </w:rPr>
      </w:pPr>
      <w:r w:rsidRPr="00212740">
        <w:rPr>
          <w:rFonts w:ascii="Calibri" w:hAnsi="Calibri" w:cs="Arial"/>
          <w:sz w:val="20"/>
          <w:szCs w:val="20"/>
        </w:rPr>
        <w:t xml:space="preserve">Indicare le </w:t>
      </w:r>
      <w:r w:rsidR="003B11A0">
        <w:rPr>
          <w:rFonts w:ascii="Calibri" w:hAnsi="Calibri" w:cs="Arial"/>
          <w:sz w:val="20"/>
          <w:szCs w:val="20"/>
        </w:rPr>
        <w:t xml:space="preserve">condizioni economiche mediamente praticate per il tipo di </w:t>
      </w:r>
      <w:r w:rsidR="00C04B25">
        <w:rPr>
          <w:rFonts w:ascii="Calibri" w:hAnsi="Calibri" w:cs="Arial"/>
          <w:sz w:val="20"/>
          <w:szCs w:val="20"/>
        </w:rPr>
        <w:t xml:space="preserve">fornitura in </w:t>
      </w:r>
      <w:r w:rsidR="003B11A0">
        <w:rPr>
          <w:rFonts w:ascii="Calibri" w:hAnsi="Calibri" w:cs="Arial"/>
          <w:sz w:val="20"/>
          <w:szCs w:val="20"/>
        </w:rPr>
        <w:t>questione (es.: sconti praticati sugli eventuali prezzi di listino/dimensionamento economico di massima in funzione del volume economico dei fabbisogni rappresentati)</w:t>
      </w:r>
      <w:r w:rsidRPr="00212740">
        <w:rPr>
          <w:rFonts w:cs="Arial"/>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14:paraId="5246C362" w14:textId="77777777" w:rsidTr="00BC5B5C">
        <w:trPr>
          <w:trHeight w:val="1824"/>
        </w:trPr>
        <w:tc>
          <w:tcPr>
            <w:tcW w:w="8494" w:type="dxa"/>
            <w:shd w:val="clear" w:color="auto" w:fill="F2F2F2" w:themeFill="background1" w:themeFillShade="F2"/>
          </w:tcPr>
          <w:p w14:paraId="63CD33BD" w14:textId="77777777" w:rsidR="00F168A7" w:rsidRDefault="00F168A7" w:rsidP="00BC5B5C">
            <w:pPr>
              <w:ind w:left="284"/>
              <w:jc w:val="both"/>
              <w:rPr>
                <w:rFonts w:asciiTheme="minorHAnsi" w:hAnsiTheme="minorHAnsi" w:cs="Arial"/>
                <w:bCs/>
                <w:sz w:val="20"/>
                <w:szCs w:val="20"/>
              </w:rPr>
            </w:pPr>
          </w:p>
        </w:tc>
      </w:tr>
    </w:tbl>
    <w:p w14:paraId="6B7A944B" w14:textId="77777777" w:rsidR="003B11A0" w:rsidRDefault="003B11A0" w:rsidP="003B11A0">
      <w:pPr>
        <w:pStyle w:val="BodyText21"/>
        <w:spacing w:line="360" w:lineRule="auto"/>
        <w:rPr>
          <w:rFonts w:ascii="Calibri" w:hAnsi="Calibri" w:cs="Arial"/>
          <w:sz w:val="20"/>
          <w:szCs w:val="20"/>
        </w:rPr>
      </w:pPr>
    </w:p>
    <w:p w14:paraId="5897F48F" w14:textId="77777777" w:rsidR="00F168A7" w:rsidRPr="00C108C0" w:rsidRDefault="00F168A7" w:rsidP="00DE26B1">
      <w:pPr>
        <w:pStyle w:val="BodyText21"/>
        <w:numPr>
          <w:ilvl w:val="0"/>
          <w:numId w:val="4"/>
        </w:numPr>
        <w:spacing w:line="360" w:lineRule="auto"/>
        <w:rPr>
          <w:rFonts w:ascii="Calibri" w:hAnsi="Calibri" w:cs="Arial"/>
          <w:sz w:val="20"/>
          <w:szCs w:val="20"/>
        </w:rPr>
      </w:pPr>
      <w:r w:rsidRPr="00C108C0">
        <w:rPr>
          <w:rFonts w:ascii="Calibri" w:hAnsi="Calibri" w:cs="Arial"/>
          <w:sz w:val="20"/>
          <w:szCs w:val="20"/>
        </w:rPr>
        <w:t xml:space="preserve">Si chiede di indicare se l’azienda è presente sul Sistema Dinamico di Acquisizione, in particolare per la categoria </w:t>
      </w:r>
      <w:r w:rsidR="00DF5C48">
        <w:rPr>
          <w:rFonts w:ascii="Calibri" w:hAnsi="Calibri" w:cs="Arial"/>
          <w:sz w:val="20"/>
          <w:szCs w:val="20"/>
        </w:rPr>
        <w:t xml:space="preserve">Servizi </w:t>
      </w:r>
      <w:proofErr w:type="spellStart"/>
      <w:r w:rsidR="00DF5C48">
        <w:rPr>
          <w:rFonts w:ascii="Calibri" w:hAnsi="Calibri" w:cs="Arial"/>
          <w:sz w:val="20"/>
          <w:szCs w:val="20"/>
        </w:rPr>
        <w:t>Cloud</w:t>
      </w:r>
      <w:proofErr w:type="spellEnd"/>
      <w:r w:rsidRPr="00C108C0">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14:paraId="5AC051D8" w14:textId="77777777" w:rsidTr="00BC5B5C">
        <w:trPr>
          <w:trHeight w:val="1824"/>
        </w:trPr>
        <w:tc>
          <w:tcPr>
            <w:tcW w:w="8494" w:type="dxa"/>
            <w:shd w:val="clear" w:color="auto" w:fill="F2F2F2" w:themeFill="background1" w:themeFillShade="F2"/>
          </w:tcPr>
          <w:p w14:paraId="588E00C4" w14:textId="77777777" w:rsidR="00F168A7" w:rsidRDefault="00F168A7" w:rsidP="00BC5B5C">
            <w:pPr>
              <w:ind w:left="284"/>
              <w:jc w:val="both"/>
              <w:rPr>
                <w:rFonts w:asciiTheme="minorHAnsi" w:hAnsiTheme="minorHAnsi" w:cs="Arial"/>
                <w:bCs/>
                <w:sz w:val="20"/>
                <w:szCs w:val="20"/>
              </w:rPr>
            </w:pPr>
          </w:p>
        </w:tc>
      </w:tr>
    </w:tbl>
    <w:p w14:paraId="1F10A1DD" w14:textId="77777777" w:rsidR="00F168A7" w:rsidRDefault="00F168A7" w:rsidP="00F168A7">
      <w:pPr>
        <w:ind w:left="284"/>
        <w:jc w:val="both"/>
        <w:rPr>
          <w:rFonts w:asciiTheme="minorHAnsi" w:hAnsiTheme="minorHAnsi" w:cs="Arial"/>
          <w:bCs/>
          <w:color w:val="FF0000"/>
          <w:sz w:val="20"/>
          <w:szCs w:val="20"/>
        </w:rPr>
      </w:pPr>
    </w:p>
    <w:p w14:paraId="5C1E5F52" w14:textId="491796B0" w:rsidR="00DF5C48" w:rsidRPr="00DF5C48" w:rsidRDefault="00146F4C" w:rsidP="00DF5C48">
      <w:pPr>
        <w:pStyle w:val="BodyText21"/>
        <w:numPr>
          <w:ilvl w:val="0"/>
          <w:numId w:val="4"/>
        </w:numPr>
        <w:rPr>
          <w:rFonts w:ascii="Calibri" w:hAnsi="Calibri" w:cs="Arial"/>
          <w:sz w:val="20"/>
          <w:szCs w:val="20"/>
        </w:rPr>
      </w:pPr>
      <w:r>
        <w:rPr>
          <w:rFonts w:ascii="Calibri" w:hAnsi="Calibri" w:cs="Arial"/>
          <w:sz w:val="20"/>
          <w:szCs w:val="20"/>
        </w:rPr>
        <w:t xml:space="preserve">I prodotti oggetto della presente consultazione sono conformi alle prescrizioni </w:t>
      </w:r>
      <w:r w:rsidR="00C04B25">
        <w:rPr>
          <w:rFonts w:ascii="Calibri" w:hAnsi="Calibri" w:cs="Arial"/>
          <w:sz w:val="20"/>
          <w:szCs w:val="20"/>
        </w:rPr>
        <w:t>e sono</w:t>
      </w:r>
      <w:r>
        <w:rPr>
          <w:rFonts w:ascii="Calibri" w:hAnsi="Calibri" w:cs="Arial"/>
          <w:sz w:val="20"/>
          <w:szCs w:val="20"/>
        </w:rPr>
        <w:t xml:space="preserve"> registrati </w:t>
      </w:r>
      <w:proofErr w:type="gramStart"/>
      <w:r>
        <w:rPr>
          <w:rFonts w:ascii="Calibri" w:hAnsi="Calibri" w:cs="Arial"/>
          <w:sz w:val="20"/>
          <w:szCs w:val="20"/>
        </w:rPr>
        <w:t xml:space="preserve">sul  </w:t>
      </w:r>
      <w:proofErr w:type="spellStart"/>
      <w:r>
        <w:rPr>
          <w:rFonts w:ascii="Calibri" w:hAnsi="Calibri" w:cs="Arial"/>
          <w:sz w:val="20"/>
          <w:szCs w:val="20"/>
        </w:rPr>
        <w:t>Cloud</w:t>
      </w:r>
      <w:proofErr w:type="spellEnd"/>
      <w:proofErr w:type="gramEnd"/>
      <w:r>
        <w:rPr>
          <w:rFonts w:ascii="Calibri" w:hAnsi="Calibri" w:cs="Arial"/>
          <w:sz w:val="20"/>
          <w:szCs w:val="20"/>
        </w:rPr>
        <w:t xml:space="preserve"> Marketplace di </w:t>
      </w:r>
      <w:proofErr w:type="spellStart"/>
      <w:r>
        <w:rPr>
          <w:rFonts w:ascii="Calibri" w:hAnsi="Calibri" w:cs="Arial"/>
          <w:sz w:val="20"/>
          <w:szCs w:val="20"/>
        </w:rPr>
        <w:t>AgID</w:t>
      </w:r>
      <w:proofErr w:type="spellEnd"/>
      <w:r>
        <w:rPr>
          <w:rFonts w:ascii="Calibri" w:hAnsi="Calibri" w:cs="Arial"/>
          <w:sz w:val="20"/>
          <w:szCs w:val="20"/>
        </w:rPr>
        <w:t xml:space="preserve"> (</w:t>
      </w:r>
      <w:r w:rsidRPr="00146F4C">
        <w:rPr>
          <w:rFonts w:ascii="Calibri" w:hAnsi="Calibri" w:cs="Arial"/>
          <w:sz w:val="20"/>
          <w:szCs w:val="20"/>
        </w:rPr>
        <w:t xml:space="preserve">la piattaforma che espone i servizi e le infrastrutture qualificate da </w:t>
      </w:r>
      <w:proofErr w:type="spellStart"/>
      <w:r w:rsidRPr="00146F4C">
        <w:rPr>
          <w:rFonts w:ascii="Calibri" w:hAnsi="Calibri" w:cs="Arial"/>
          <w:sz w:val="20"/>
          <w:szCs w:val="20"/>
        </w:rPr>
        <w:t>AgID</w:t>
      </w:r>
      <w:proofErr w:type="spellEnd"/>
      <w:r w:rsidRPr="00146F4C">
        <w:rPr>
          <w:rFonts w:ascii="Calibri" w:hAnsi="Calibri" w:cs="Arial"/>
          <w:sz w:val="20"/>
          <w:szCs w:val="20"/>
        </w:rPr>
        <w:t xml:space="preserve"> secondo quanto disposto dalle Circolari </w:t>
      </w:r>
      <w:proofErr w:type="spellStart"/>
      <w:r w:rsidRPr="00146F4C">
        <w:rPr>
          <w:rFonts w:ascii="Calibri" w:hAnsi="Calibri" w:cs="Arial"/>
          <w:sz w:val="20"/>
          <w:szCs w:val="20"/>
        </w:rPr>
        <w:t>Ag</w:t>
      </w:r>
      <w:r>
        <w:rPr>
          <w:rFonts w:ascii="Calibri" w:hAnsi="Calibri" w:cs="Arial"/>
          <w:sz w:val="20"/>
          <w:szCs w:val="20"/>
        </w:rPr>
        <w:t>ID</w:t>
      </w:r>
      <w:proofErr w:type="spellEnd"/>
      <w:r>
        <w:rPr>
          <w:rFonts w:ascii="Calibri" w:hAnsi="Calibri" w:cs="Arial"/>
          <w:sz w:val="20"/>
          <w:szCs w:val="20"/>
        </w:rPr>
        <w:t xml:space="preserve"> n. 2 e n.3 del 9 aprile 2018)?</w:t>
      </w:r>
    </w:p>
    <w:p w14:paraId="143BA3EF" w14:textId="77777777" w:rsidR="00F168A7" w:rsidRPr="00391D5B" w:rsidRDefault="00F168A7" w:rsidP="00DF5C48">
      <w:pPr>
        <w:pStyle w:val="BodyText21"/>
        <w:spacing w:line="360" w:lineRule="auto"/>
        <w:ind w:left="360"/>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14:paraId="37E75A39" w14:textId="77777777" w:rsidTr="00BC5B5C">
        <w:trPr>
          <w:trHeight w:val="1824"/>
        </w:trPr>
        <w:tc>
          <w:tcPr>
            <w:tcW w:w="8494" w:type="dxa"/>
            <w:shd w:val="clear" w:color="auto" w:fill="F2F2F2" w:themeFill="background1" w:themeFillShade="F2"/>
          </w:tcPr>
          <w:p w14:paraId="4F0CC4D1" w14:textId="77777777" w:rsidR="00F168A7" w:rsidRDefault="00F168A7" w:rsidP="00BC5B5C">
            <w:pPr>
              <w:ind w:left="284"/>
              <w:jc w:val="both"/>
              <w:rPr>
                <w:rFonts w:asciiTheme="minorHAnsi" w:hAnsiTheme="minorHAnsi" w:cs="Arial"/>
                <w:bCs/>
                <w:sz w:val="20"/>
                <w:szCs w:val="20"/>
              </w:rPr>
            </w:pPr>
          </w:p>
        </w:tc>
      </w:tr>
    </w:tbl>
    <w:p w14:paraId="417CFD72" w14:textId="77777777" w:rsidR="00F168A7" w:rsidRDefault="00F168A7" w:rsidP="00F168A7">
      <w:pPr>
        <w:ind w:left="284"/>
        <w:jc w:val="both"/>
        <w:rPr>
          <w:rFonts w:asciiTheme="minorHAnsi" w:hAnsiTheme="minorHAnsi" w:cs="Arial"/>
          <w:bCs/>
          <w:color w:val="FF0000"/>
          <w:sz w:val="20"/>
          <w:szCs w:val="20"/>
        </w:rPr>
      </w:pPr>
    </w:p>
    <w:p w14:paraId="5B000B6C" w14:textId="77777777" w:rsidR="00A8740F" w:rsidRDefault="00A8740F">
      <w:pPr>
        <w:spacing w:line="276" w:lineRule="auto"/>
        <w:jc w:val="both"/>
        <w:rPr>
          <w:rFonts w:asciiTheme="minorHAnsi" w:hAnsiTheme="minorHAnsi" w:cs="Arial"/>
          <w:bCs/>
          <w:sz w:val="20"/>
          <w:szCs w:val="20"/>
        </w:rPr>
      </w:pPr>
    </w:p>
    <w:p w14:paraId="656D4A39" w14:textId="014C6204" w:rsidR="00146F4C" w:rsidRDefault="00146F4C">
      <w:pPr>
        <w:jc w:val="both"/>
        <w:rPr>
          <w:rFonts w:ascii="Trebuchet MS" w:hAnsi="Trebuchet MS" w:cs="Arial"/>
          <w:i/>
          <w:color w:val="0000FF"/>
          <w:sz w:val="20"/>
          <w:szCs w:val="20"/>
        </w:rPr>
      </w:pPr>
    </w:p>
    <w:p w14:paraId="6A58D65E" w14:textId="528BD576" w:rsidR="00146F4C" w:rsidRDefault="00146F4C">
      <w:pPr>
        <w:jc w:val="both"/>
        <w:rPr>
          <w:rFonts w:ascii="Trebuchet MS" w:hAnsi="Trebuchet MS" w:cs="Arial"/>
          <w:i/>
          <w:color w:val="0000FF"/>
          <w:sz w:val="20"/>
          <w:szCs w:val="20"/>
        </w:rPr>
      </w:pPr>
    </w:p>
    <w:p w14:paraId="312FE174" w14:textId="77777777" w:rsidR="00146F4C" w:rsidRPr="00DF5C48" w:rsidRDefault="00146F4C" w:rsidP="00146F4C">
      <w:pPr>
        <w:pStyle w:val="BodyText21"/>
        <w:numPr>
          <w:ilvl w:val="0"/>
          <w:numId w:val="4"/>
        </w:numPr>
        <w:rPr>
          <w:rFonts w:ascii="Calibri" w:hAnsi="Calibri" w:cs="Arial"/>
          <w:sz w:val="20"/>
          <w:szCs w:val="20"/>
        </w:rPr>
      </w:pPr>
      <w:r>
        <w:rPr>
          <w:rFonts w:ascii="Calibri" w:hAnsi="Calibri" w:cs="Arial"/>
          <w:sz w:val="20"/>
          <w:szCs w:val="20"/>
        </w:rPr>
        <w:t xml:space="preserve">Indicare </w:t>
      </w:r>
      <w:r w:rsidRPr="00391D5B">
        <w:rPr>
          <w:rFonts w:ascii="Calibri" w:hAnsi="Calibri" w:cs="Arial"/>
          <w:sz w:val="20"/>
          <w:szCs w:val="20"/>
        </w:rPr>
        <w:t>ulteriori elementi/informazioni che possano essere utili per lo sviluppo della presente iniziativa</w:t>
      </w:r>
      <w:r w:rsidRPr="00DF5C48">
        <w:rPr>
          <w:rFonts w:ascii="Calibri" w:hAnsi="Calibri" w:cs="Arial"/>
          <w:sz w:val="20"/>
          <w:szCs w:val="20"/>
        </w:rPr>
        <w:t xml:space="preserve"> ed eventuali elementi di attenzione o criticità già riscontrate in analoghi contesti nei diversi ambiti di servizio (ad es. integrazioni, vincoli tecnologici, ecc..).</w:t>
      </w:r>
    </w:p>
    <w:p w14:paraId="14E8DCF6" w14:textId="77777777" w:rsidR="00146F4C" w:rsidRPr="00391D5B" w:rsidRDefault="00146F4C" w:rsidP="00146F4C">
      <w:pPr>
        <w:pStyle w:val="BodyText21"/>
        <w:spacing w:line="360" w:lineRule="auto"/>
        <w:ind w:left="360"/>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46F4C" w14:paraId="4FF7A5D7" w14:textId="77777777" w:rsidTr="00220927">
        <w:trPr>
          <w:trHeight w:val="1824"/>
        </w:trPr>
        <w:tc>
          <w:tcPr>
            <w:tcW w:w="8494" w:type="dxa"/>
            <w:shd w:val="clear" w:color="auto" w:fill="F2F2F2" w:themeFill="background1" w:themeFillShade="F2"/>
          </w:tcPr>
          <w:p w14:paraId="44717739" w14:textId="77777777" w:rsidR="00146F4C" w:rsidRDefault="00146F4C" w:rsidP="00220927">
            <w:pPr>
              <w:ind w:left="284"/>
              <w:jc w:val="both"/>
              <w:rPr>
                <w:rFonts w:asciiTheme="minorHAnsi" w:hAnsiTheme="minorHAnsi" w:cs="Arial"/>
                <w:bCs/>
                <w:sz w:val="20"/>
                <w:szCs w:val="20"/>
              </w:rPr>
            </w:pPr>
          </w:p>
        </w:tc>
      </w:tr>
    </w:tbl>
    <w:p w14:paraId="6AA204AA" w14:textId="77777777" w:rsidR="00146F4C" w:rsidRDefault="00146F4C" w:rsidP="00146F4C">
      <w:pPr>
        <w:ind w:left="284"/>
        <w:jc w:val="both"/>
        <w:rPr>
          <w:rFonts w:asciiTheme="minorHAnsi" w:hAnsiTheme="minorHAnsi" w:cs="Arial"/>
          <w:bCs/>
          <w:color w:val="FF0000"/>
          <w:sz w:val="20"/>
          <w:szCs w:val="20"/>
        </w:rPr>
      </w:pPr>
    </w:p>
    <w:p w14:paraId="2BCFB43F" w14:textId="4AF7A1BD" w:rsidR="00A10111" w:rsidRPr="00A10111" w:rsidRDefault="00A10111" w:rsidP="00A10111">
      <w:pPr>
        <w:pStyle w:val="Paragrafoelenco"/>
        <w:numPr>
          <w:ilvl w:val="0"/>
          <w:numId w:val="4"/>
        </w:numPr>
        <w:jc w:val="both"/>
        <w:rPr>
          <w:rFonts w:ascii="Calibri" w:hAnsi="Calibri" w:cs="Arial"/>
          <w:sz w:val="20"/>
          <w:szCs w:val="20"/>
        </w:rPr>
      </w:pPr>
      <w:r>
        <w:rPr>
          <w:rFonts w:ascii="Calibri" w:hAnsi="Calibri" w:cs="Arial"/>
          <w:sz w:val="20"/>
          <w:szCs w:val="20"/>
        </w:rPr>
        <w:t>La Vostra azienda red</w:t>
      </w:r>
      <w:r w:rsidRPr="00A10111">
        <w:rPr>
          <w:rFonts w:ascii="Calibri" w:hAnsi="Calibri" w:cs="Arial"/>
          <w:sz w:val="20"/>
          <w:szCs w:val="20"/>
        </w:rPr>
        <w:t>ig</w:t>
      </w:r>
      <w:r>
        <w:rPr>
          <w:rFonts w:ascii="Calibri" w:hAnsi="Calibri" w:cs="Arial"/>
          <w:sz w:val="20"/>
          <w:szCs w:val="20"/>
        </w:rPr>
        <w:t>e</w:t>
      </w:r>
      <w:r w:rsidRPr="00A10111">
        <w:rPr>
          <w:rFonts w:ascii="Calibri" w:hAnsi="Calibri" w:cs="Arial"/>
          <w:sz w:val="20"/>
          <w:szCs w:val="20"/>
        </w:rPr>
        <w:t xml:space="preserve"> un Rapporto sulla situazione del personale maschile e femminile in </w:t>
      </w:r>
      <w:r>
        <w:rPr>
          <w:rFonts w:ascii="Calibri" w:hAnsi="Calibri" w:cs="Arial"/>
          <w:sz w:val="20"/>
          <w:szCs w:val="20"/>
        </w:rPr>
        <w:t>a</w:t>
      </w:r>
      <w:r w:rsidRPr="00A10111">
        <w:rPr>
          <w:rFonts w:ascii="Calibri" w:hAnsi="Calibri" w:cs="Arial"/>
          <w:sz w:val="20"/>
          <w:szCs w:val="20"/>
        </w:rPr>
        <w:t xml:space="preserve">ccordo con quanto previsto dall’art. 46 D.lgs. n. 198/2006 come modificato dalla Legge 5 novembre 2021, n. 162? </w:t>
      </w:r>
    </w:p>
    <w:p w14:paraId="68F248E8" w14:textId="6FBEF412" w:rsidR="00A10111" w:rsidRPr="00DF5C48" w:rsidRDefault="00A10111" w:rsidP="00A10111">
      <w:pPr>
        <w:pStyle w:val="BodyText21"/>
        <w:ind w:left="360"/>
        <w:rPr>
          <w:rFonts w:ascii="Calibri" w:hAnsi="Calibri" w:cs="Arial"/>
          <w:sz w:val="20"/>
          <w:szCs w:val="20"/>
        </w:rPr>
      </w:pPr>
    </w:p>
    <w:p w14:paraId="31E3E152" w14:textId="77777777" w:rsidR="00A10111" w:rsidRPr="00391D5B" w:rsidRDefault="00A10111" w:rsidP="00A10111">
      <w:pPr>
        <w:pStyle w:val="BodyText21"/>
        <w:spacing w:line="360" w:lineRule="auto"/>
        <w:ind w:left="360"/>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10111" w14:paraId="74E92486" w14:textId="77777777" w:rsidTr="009063DA">
        <w:trPr>
          <w:trHeight w:val="1824"/>
        </w:trPr>
        <w:tc>
          <w:tcPr>
            <w:tcW w:w="8494" w:type="dxa"/>
            <w:shd w:val="clear" w:color="auto" w:fill="F2F2F2" w:themeFill="background1" w:themeFillShade="F2"/>
          </w:tcPr>
          <w:p w14:paraId="0E47D5FE" w14:textId="77777777" w:rsidR="00A10111" w:rsidRDefault="00A10111" w:rsidP="009063DA">
            <w:pPr>
              <w:ind w:left="284"/>
              <w:jc w:val="both"/>
              <w:rPr>
                <w:rFonts w:asciiTheme="minorHAnsi" w:hAnsiTheme="minorHAnsi" w:cs="Arial"/>
                <w:bCs/>
                <w:sz w:val="20"/>
                <w:szCs w:val="20"/>
              </w:rPr>
            </w:pPr>
          </w:p>
        </w:tc>
      </w:tr>
    </w:tbl>
    <w:p w14:paraId="6499EC9C" w14:textId="1A26456E" w:rsidR="00146F4C" w:rsidRDefault="00146F4C" w:rsidP="00146F4C">
      <w:pPr>
        <w:spacing w:line="276" w:lineRule="auto"/>
        <w:jc w:val="both"/>
        <w:rPr>
          <w:rFonts w:asciiTheme="minorHAnsi" w:hAnsiTheme="minorHAnsi" w:cs="Arial"/>
          <w:bCs/>
          <w:sz w:val="20"/>
          <w:szCs w:val="20"/>
        </w:rPr>
      </w:pPr>
    </w:p>
    <w:p w14:paraId="5F908384" w14:textId="1863E33B" w:rsidR="00A10111" w:rsidRPr="00A10111" w:rsidRDefault="00A10111" w:rsidP="00A10111">
      <w:pPr>
        <w:pStyle w:val="Paragrafoelenco"/>
        <w:numPr>
          <w:ilvl w:val="0"/>
          <w:numId w:val="4"/>
        </w:numPr>
        <w:jc w:val="both"/>
        <w:rPr>
          <w:rFonts w:ascii="Calibri" w:hAnsi="Calibri" w:cs="Arial"/>
          <w:sz w:val="20"/>
          <w:szCs w:val="20"/>
        </w:rPr>
      </w:pPr>
      <w:r>
        <w:rPr>
          <w:rFonts w:ascii="Calibri" w:hAnsi="Calibri" w:cs="Arial"/>
          <w:sz w:val="20"/>
          <w:szCs w:val="20"/>
        </w:rPr>
        <w:lastRenderedPageBreak/>
        <w:t>La Vostra azienda a</w:t>
      </w:r>
      <w:r w:rsidRPr="00A10111">
        <w:rPr>
          <w:rFonts w:ascii="Calibri" w:hAnsi="Calibri" w:cs="Arial"/>
          <w:sz w:val="20"/>
          <w:szCs w:val="20"/>
        </w:rPr>
        <w:t xml:space="preserve">ssolve agli obblighi di cui alla legge 12 marzo 1999, n. 68?          </w:t>
      </w:r>
    </w:p>
    <w:p w14:paraId="4612563D" w14:textId="77777777" w:rsidR="00A10111" w:rsidRPr="00DF5C48" w:rsidRDefault="00A10111" w:rsidP="00A10111">
      <w:pPr>
        <w:pStyle w:val="BodyText21"/>
        <w:ind w:left="360"/>
        <w:rPr>
          <w:rFonts w:ascii="Calibri" w:hAnsi="Calibri" w:cs="Arial"/>
          <w:sz w:val="20"/>
          <w:szCs w:val="20"/>
        </w:rPr>
      </w:pPr>
    </w:p>
    <w:p w14:paraId="48834298" w14:textId="77777777" w:rsidR="00A10111" w:rsidRPr="00391D5B" w:rsidRDefault="00A10111" w:rsidP="00A10111">
      <w:pPr>
        <w:pStyle w:val="BodyText21"/>
        <w:spacing w:line="360" w:lineRule="auto"/>
        <w:ind w:left="360"/>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10111" w14:paraId="545F0F40" w14:textId="77777777" w:rsidTr="009063DA">
        <w:trPr>
          <w:trHeight w:val="1824"/>
        </w:trPr>
        <w:tc>
          <w:tcPr>
            <w:tcW w:w="8494" w:type="dxa"/>
            <w:shd w:val="clear" w:color="auto" w:fill="F2F2F2" w:themeFill="background1" w:themeFillShade="F2"/>
          </w:tcPr>
          <w:p w14:paraId="6E9E924A" w14:textId="77777777" w:rsidR="00A10111" w:rsidRDefault="00A10111" w:rsidP="009063DA">
            <w:pPr>
              <w:ind w:left="284"/>
              <w:jc w:val="both"/>
              <w:rPr>
                <w:rFonts w:asciiTheme="minorHAnsi" w:hAnsiTheme="minorHAnsi" w:cs="Arial"/>
                <w:bCs/>
                <w:sz w:val="20"/>
                <w:szCs w:val="20"/>
              </w:rPr>
            </w:pPr>
          </w:p>
        </w:tc>
      </w:tr>
    </w:tbl>
    <w:p w14:paraId="5A711F88" w14:textId="31DAA1AB" w:rsidR="003C2D26" w:rsidRDefault="003C2D26" w:rsidP="00146F4C">
      <w:pPr>
        <w:spacing w:line="276" w:lineRule="auto"/>
        <w:jc w:val="both"/>
        <w:rPr>
          <w:rFonts w:asciiTheme="minorHAnsi" w:hAnsiTheme="minorHAnsi" w:cs="Arial"/>
          <w:bCs/>
          <w:sz w:val="20"/>
          <w:szCs w:val="20"/>
        </w:rPr>
      </w:pPr>
    </w:p>
    <w:p w14:paraId="36AFCBD5" w14:textId="77777777" w:rsidR="00367767" w:rsidRPr="00F21630" w:rsidRDefault="00367767" w:rsidP="00367767">
      <w:pPr>
        <w:pStyle w:val="Paragrafoelenco"/>
        <w:numPr>
          <w:ilvl w:val="0"/>
          <w:numId w:val="4"/>
        </w:numPr>
        <w:jc w:val="both"/>
        <w:rPr>
          <w:rFonts w:asciiTheme="minorHAnsi" w:hAnsiTheme="minorHAnsi" w:cstheme="minorHAnsi"/>
          <w:sz w:val="18"/>
          <w:szCs w:val="22"/>
        </w:rPr>
      </w:pPr>
      <w:r w:rsidRPr="00F21630">
        <w:rPr>
          <w:rFonts w:asciiTheme="minorHAnsi" w:hAnsiTheme="minorHAnsi" w:cstheme="minorHAnsi"/>
          <w:sz w:val="20"/>
        </w:rPr>
        <w:t xml:space="preserve">Nell’ambito dell’attuazione del principio Do No </w:t>
      </w:r>
      <w:proofErr w:type="spellStart"/>
      <w:r w:rsidRPr="00F21630">
        <w:rPr>
          <w:rFonts w:asciiTheme="minorHAnsi" w:hAnsiTheme="minorHAnsi" w:cstheme="minorHAnsi"/>
          <w:sz w:val="20"/>
        </w:rPr>
        <w:t>Significant</w:t>
      </w:r>
      <w:proofErr w:type="spellEnd"/>
      <w:r w:rsidRPr="00F21630">
        <w:rPr>
          <w:rFonts w:asciiTheme="minorHAnsi" w:hAnsiTheme="minorHAnsi" w:cstheme="minorHAnsi"/>
          <w:sz w:val="20"/>
        </w:rPr>
        <w:t xml:space="preserve"> </w:t>
      </w:r>
      <w:proofErr w:type="spellStart"/>
      <w:r w:rsidRPr="00F21630">
        <w:rPr>
          <w:rFonts w:asciiTheme="minorHAnsi" w:hAnsiTheme="minorHAnsi" w:cstheme="minorHAnsi"/>
          <w:sz w:val="20"/>
        </w:rPr>
        <w:t>Harm</w:t>
      </w:r>
      <w:proofErr w:type="spellEnd"/>
      <w:r w:rsidRPr="00F21630">
        <w:rPr>
          <w:rFonts w:asciiTheme="minorHAnsi" w:hAnsiTheme="minorHAnsi" w:cstheme="minorHAnsi"/>
          <w:sz w:val="20"/>
        </w:rPr>
        <w:t xml:space="preserve"> (DNSH), con particolare riferimento all’art. 17 del Regolamento UE 2020/852, alla comunicazione della Commissione Europea 2021/C 58/01 inerente “</w:t>
      </w:r>
      <w:r w:rsidRPr="00F21630">
        <w:rPr>
          <w:rFonts w:asciiTheme="minorHAnsi" w:hAnsiTheme="minorHAnsi" w:cstheme="minorHAnsi"/>
          <w:i/>
          <w:iCs/>
          <w:sz w:val="20"/>
        </w:rPr>
        <w:t>Orientamenti tecnici sull’applicazione del principio «non arrecare un danno significativo» a norma del regolamento sul dispositivo per la ripresa e la resilienza</w:t>
      </w:r>
      <w:r w:rsidRPr="00F21630">
        <w:rPr>
          <w:rFonts w:asciiTheme="minorHAnsi" w:hAnsiTheme="minorHAnsi" w:cstheme="minorHAnsi"/>
          <w:sz w:val="20"/>
        </w:rPr>
        <w:t xml:space="preserve">” e alla </w:t>
      </w:r>
      <w:r w:rsidRPr="00F21630">
        <w:rPr>
          <w:rFonts w:asciiTheme="minorHAnsi" w:hAnsiTheme="minorHAnsi" w:cstheme="minorHAnsi"/>
          <w:b/>
          <w:bCs/>
          <w:sz w:val="20"/>
        </w:rPr>
        <w:t xml:space="preserve">Circolare del Ministero dell’Economia e delle Finanze - DIPARTIMENTO DELLA RAGIONERIA GENERALE DELLO STATO - UNITÀ DI MISSIONE NG EU </w:t>
      </w:r>
      <w:r w:rsidRPr="00F21630">
        <w:rPr>
          <w:rFonts w:asciiTheme="minorHAnsi" w:hAnsiTheme="minorHAnsi" w:cstheme="minorHAnsi"/>
          <w:sz w:val="20"/>
        </w:rPr>
        <w:t xml:space="preserve">(in avanti anche solo </w:t>
      </w:r>
      <w:r w:rsidRPr="00F21630">
        <w:rPr>
          <w:rFonts w:asciiTheme="minorHAnsi" w:hAnsiTheme="minorHAnsi" w:cstheme="minorHAnsi"/>
          <w:b/>
          <w:bCs/>
          <w:sz w:val="20"/>
        </w:rPr>
        <w:t>“RGS”</w:t>
      </w:r>
      <w:r w:rsidRPr="00F21630">
        <w:rPr>
          <w:rFonts w:asciiTheme="minorHAnsi" w:hAnsiTheme="minorHAnsi" w:cstheme="minorHAnsi"/>
          <w:sz w:val="20"/>
        </w:rPr>
        <w:t>)</w:t>
      </w:r>
      <w:r w:rsidRPr="00F21630">
        <w:rPr>
          <w:rFonts w:asciiTheme="minorHAnsi" w:hAnsiTheme="minorHAnsi" w:cstheme="minorHAnsi"/>
          <w:b/>
          <w:bCs/>
          <w:sz w:val="20"/>
        </w:rPr>
        <w:t xml:space="preserve"> n. 32 del 30 dicembre 2021 (</w:t>
      </w:r>
      <w:proofErr w:type="spellStart"/>
      <w:r w:rsidRPr="00F21630">
        <w:rPr>
          <w:rFonts w:asciiTheme="minorHAnsi" w:hAnsiTheme="minorHAnsi" w:cstheme="minorHAnsi"/>
          <w:b/>
          <w:bCs/>
          <w:sz w:val="20"/>
        </w:rPr>
        <w:t>prot</w:t>
      </w:r>
      <w:proofErr w:type="spellEnd"/>
      <w:r w:rsidRPr="00F21630">
        <w:rPr>
          <w:rFonts w:asciiTheme="minorHAnsi" w:hAnsiTheme="minorHAnsi" w:cstheme="minorHAnsi"/>
          <w:b/>
          <w:bCs/>
          <w:sz w:val="20"/>
        </w:rPr>
        <w:t xml:space="preserve">. </w:t>
      </w:r>
      <w:proofErr w:type="spellStart"/>
      <w:r w:rsidRPr="00F21630">
        <w:rPr>
          <w:rFonts w:asciiTheme="minorHAnsi" w:hAnsiTheme="minorHAnsi" w:cstheme="minorHAnsi"/>
          <w:b/>
          <w:bCs/>
          <w:sz w:val="20"/>
        </w:rPr>
        <w:t>Prot</w:t>
      </w:r>
      <w:proofErr w:type="spellEnd"/>
      <w:r w:rsidRPr="00F21630">
        <w:rPr>
          <w:rFonts w:asciiTheme="minorHAnsi" w:hAnsiTheme="minorHAnsi" w:cstheme="minorHAnsi"/>
          <w:b/>
          <w:bCs/>
          <w:sz w:val="20"/>
        </w:rPr>
        <w:t>. 309464 del 30/12/2021 – U</w:t>
      </w:r>
      <w:r w:rsidRPr="00F21630">
        <w:rPr>
          <w:rFonts w:asciiTheme="minorHAnsi" w:hAnsiTheme="minorHAnsi" w:cstheme="minorHAnsi"/>
          <w:sz w:val="20"/>
        </w:rPr>
        <w:t xml:space="preserve">), nonché di quanto indicato dalle </w:t>
      </w:r>
      <w:r w:rsidRPr="00F21630">
        <w:rPr>
          <w:rFonts w:asciiTheme="minorHAnsi" w:hAnsiTheme="minorHAnsi" w:cstheme="minorHAnsi"/>
          <w:b/>
          <w:bCs/>
          <w:sz w:val="20"/>
        </w:rPr>
        <w:t>Istruzioni operative per il rispetto del principio DNSH ad uso dei soggetti attuatori del PNRR per gli investimenti a titolarità del Dipartimento per la Trasformazione Digitale</w:t>
      </w:r>
      <w:r w:rsidRPr="00F21630">
        <w:rPr>
          <w:rFonts w:asciiTheme="minorHAnsi" w:hAnsiTheme="minorHAnsi" w:cstheme="minorHAnsi"/>
          <w:sz w:val="20"/>
        </w:rPr>
        <w:t xml:space="preserve">, </w:t>
      </w:r>
      <w:r w:rsidRPr="001E5ED2">
        <w:rPr>
          <w:rFonts w:asciiTheme="minorHAnsi" w:hAnsiTheme="minorHAnsi" w:cstheme="minorHAnsi"/>
          <w:sz w:val="20"/>
        </w:rPr>
        <w:t>Consip intende verificare il rispetto del predetto principio DNSH</w:t>
      </w:r>
      <w:r w:rsidRPr="00F21630">
        <w:rPr>
          <w:rFonts w:asciiTheme="minorHAnsi" w:hAnsiTheme="minorHAnsi" w:cstheme="minorHAnsi"/>
          <w:sz w:val="20"/>
        </w:rPr>
        <w:t xml:space="preserve"> </w:t>
      </w:r>
      <w:r>
        <w:rPr>
          <w:rFonts w:asciiTheme="minorHAnsi" w:hAnsiTheme="minorHAnsi" w:cstheme="minorHAnsi"/>
          <w:sz w:val="20"/>
        </w:rPr>
        <w:t>e ri</w:t>
      </w:r>
      <w:r w:rsidRPr="00F21630">
        <w:rPr>
          <w:rFonts w:asciiTheme="minorHAnsi" w:hAnsiTheme="minorHAnsi" w:cstheme="minorHAnsi"/>
          <w:sz w:val="20"/>
        </w:rPr>
        <w:t xml:space="preserve">chiede come l’impresa assolve ai </w:t>
      </w:r>
      <w:r w:rsidRPr="001E5ED2">
        <w:rPr>
          <w:rFonts w:asciiTheme="minorHAnsi" w:hAnsiTheme="minorHAnsi" w:cstheme="minorHAnsi"/>
          <w:sz w:val="20"/>
        </w:rPr>
        <w:t>suddetti requisiti.</w:t>
      </w:r>
      <w:r w:rsidRPr="00F21630">
        <w:rPr>
          <w:rFonts w:asciiTheme="minorHAnsi" w:hAnsiTheme="minorHAnsi" w:cstheme="minorHAnsi"/>
          <w:sz w:val="20"/>
        </w:rPr>
        <w:t xml:space="preserve"> </w:t>
      </w:r>
    </w:p>
    <w:p w14:paraId="1FA75CEC" w14:textId="77777777" w:rsidR="003C2D26" w:rsidRPr="00DF5C48" w:rsidRDefault="003C2D26" w:rsidP="003C2D26">
      <w:pPr>
        <w:pStyle w:val="BodyText21"/>
        <w:ind w:left="360"/>
        <w:rPr>
          <w:rFonts w:ascii="Calibri" w:hAnsi="Calibri" w:cs="Arial"/>
          <w:sz w:val="20"/>
          <w:szCs w:val="20"/>
        </w:rPr>
      </w:pPr>
    </w:p>
    <w:p w14:paraId="72A47DF5" w14:textId="77777777" w:rsidR="003C2D26" w:rsidRPr="00391D5B" w:rsidRDefault="003C2D26" w:rsidP="003C2D26">
      <w:pPr>
        <w:pStyle w:val="BodyText21"/>
        <w:spacing w:line="360" w:lineRule="auto"/>
        <w:ind w:left="360"/>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2D26" w14:paraId="1175DD2F" w14:textId="77777777" w:rsidTr="009063DA">
        <w:trPr>
          <w:trHeight w:val="1824"/>
        </w:trPr>
        <w:tc>
          <w:tcPr>
            <w:tcW w:w="8494" w:type="dxa"/>
            <w:shd w:val="clear" w:color="auto" w:fill="F2F2F2" w:themeFill="background1" w:themeFillShade="F2"/>
          </w:tcPr>
          <w:p w14:paraId="2B8110FF" w14:textId="77777777" w:rsidR="003C2D26" w:rsidRDefault="003C2D26" w:rsidP="009063DA">
            <w:pPr>
              <w:ind w:left="284"/>
              <w:jc w:val="both"/>
              <w:rPr>
                <w:rFonts w:asciiTheme="minorHAnsi" w:hAnsiTheme="minorHAnsi" w:cs="Arial"/>
                <w:bCs/>
                <w:sz w:val="20"/>
                <w:szCs w:val="20"/>
              </w:rPr>
            </w:pPr>
          </w:p>
        </w:tc>
      </w:tr>
    </w:tbl>
    <w:p w14:paraId="4DAFD7E5" w14:textId="118ADE39" w:rsidR="003C2D26" w:rsidRDefault="003C2D26" w:rsidP="00146F4C">
      <w:pPr>
        <w:spacing w:line="276" w:lineRule="auto"/>
        <w:jc w:val="both"/>
        <w:rPr>
          <w:rFonts w:asciiTheme="minorHAnsi" w:hAnsiTheme="minorHAnsi" w:cs="Arial"/>
          <w:bCs/>
          <w:sz w:val="20"/>
          <w:szCs w:val="20"/>
        </w:rPr>
      </w:pPr>
    </w:p>
    <w:p w14:paraId="1AEA89EB" w14:textId="673AE79C" w:rsidR="005D37B3" w:rsidRPr="00DF5C48" w:rsidRDefault="005D37B3" w:rsidP="005D37B3">
      <w:pPr>
        <w:pStyle w:val="Paragrafoelenco"/>
        <w:numPr>
          <w:ilvl w:val="0"/>
          <w:numId w:val="4"/>
        </w:numPr>
        <w:jc w:val="both"/>
        <w:rPr>
          <w:rFonts w:ascii="Calibri" w:hAnsi="Calibri" w:cs="Arial"/>
          <w:sz w:val="20"/>
          <w:szCs w:val="20"/>
        </w:rPr>
      </w:pPr>
      <w:r w:rsidRPr="005D37B3">
        <w:rPr>
          <w:rFonts w:ascii="Calibri" w:hAnsi="Calibri" w:cs="Arial"/>
          <w:sz w:val="20"/>
          <w:szCs w:val="20"/>
        </w:rPr>
        <w:t>La Vostra azienda è a conoscenza dell’obbligo di assicurare, in caso di aggiudicazione di contratti finanziati in tutto o in parte con le risorse previste dal Regolamento (UE) 2021/240 del Parlamento europeo e del Consiglio del 10 febbraio 2021 e dal Regolamento (UE)  2021/241 del Parlamento europeo e del Consiglio del 12 febbraio 2021, nonché dal PNC, una quota pari almeno al 30 per cento delle assunzioni necessarie per l'esecuzione del contratto o per la realizzazione di attività ad esso connesse o strumentali, sia all'occupazione giovanile sia all'occupazione femminile?</w:t>
      </w:r>
    </w:p>
    <w:p w14:paraId="32B9AB6D" w14:textId="77777777" w:rsidR="005D37B3" w:rsidRPr="00391D5B" w:rsidRDefault="005D37B3" w:rsidP="005D37B3">
      <w:pPr>
        <w:pStyle w:val="BodyText21"/>
        <w:spacing w:line="360" w:lineRule="auto"/>
        <w:ind w:left="360"/>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D37B3" w14:paraId="461F6BB4" w14:textId="77777777" w:rsidTr="009063DA">
        <w:trPr>
          <w:trHeight w:val="1824"/>
        </w:trPr>
        <w:tc>
          <w:tcPr>
            <w:tcW w:w="8494" w:type="dxa"/>
            <w:shd w:val="clear" w:color="auto" w:fill="F2F2F2" w:themeFill="background1" w:themeFillShade="F2"/>
          </w:tcPr>
          <w:p w14:paraId="17F25123" w14:textId="77777777" w:rsidR="005D37B3" w:rsidRDefault="005D37B3" w:rsidP="009063DA">
            <w:pPr>
              <w:ind w:left="284"/>
              <w:jc w:val="both"/>
              <w:rPr>
                <w:rFonts w:asciiTheme="minorHAnsi" w:hAnsiTheme="minorHAnsi" w:cs="Arial"/>
                <w:bCs/>
                <w:sz w:val="20"/>
                <w:szCs w:val="20"/>
              </w:rPr>
            </w:pPr>
          </w:p>
        </w:tc>
      </w:tr>
    </w:tbl>
    <w:p w14:paraId="177BE157" w14:textId="4ABD4DA2" w:rsidR="003C2D26" w:rsidRDefault="003C2D26" w:rsidP="00146F4C">
      <w:pPr>
        <w:spacing w:line="276" w:lineRule="auto"/>
        <w:jc w:val="both"/>
        <w:rPr>
          <w:rFonts w:asciiTheme="minorHAnsi" w:hAnsiTheme="minorHAnsi" w:cs="Arial"/>
          <w:bCs/>
          <w:sz w:val="20"/>
          <w:szCs w:val="20"/>
        </w:rPr>
      </w:pPr>
    </w:p>
    <w:p w14:paraId="14CFB46E" w14:textId="77777777" w:rsidR="003C2D26" w:rsidRDefault="003C2D26" w:rsidP="00146F4C">
      <w:pPr>
        <w:spacing w:line="276" w:lineRule="auto"/>
        <w:jc w:val="both"/>
        <w:rPr>
          <w:rFonts w:asciiTheme="minorHAnsi" w:hAnsiTheme="minorHAnsi" w:cs="Arial"/>
          <w:bCs/>
          <w:sz w:val="20"/>
          <w:szCs w:val="20"/>
        </w:rPr>
      </w:pPr>
    </w:p>
    <w:p w14:paraId="710E455A" w14:textId="77777777" w:rsidR="00A10111" w:rsidRDefault="00A10111" w:rsidP="00146F4C">
      <w:pPr>
        <w:spacing w:line="276" w:lineRule="auto"/>
        <w:jc w:val="both"/>
        <w:rPr>
          <w:rFonts w:asciiTheme="minorHAnsi" w:hAnsiTheme="minorHAnsi" w:cs="Arial"/>
          <w:bCs/>
          <w:sz w:val="20"/>
          <w:szCs w:val="20"/>
        </w:rPr>
      </w:pPr>
    </w:p>
    <w:p w14:paraId="79F4B5DF" w14:textId="2B2F6317" w:rsidR="003C2D26" w:rsidRDefault="00A10111" w:rsidP="003C2D26">
      <w:pPr>
        <w:spacing w:line="276" w:lineRule="auto"/>
        <w:jc w:val="both"/>
        <w:rPr>
          <w:sz w:val="20"/>
          <w:szCs w:val="20"/>
        </w:rPr>
      </w:pPr>
      <w:r>
        <w:rPr>
          <w:sz w:val="20"/>
          <w:szCs w:val="20"/>
        </w:rPr>
        <w:lastRenderedPageBreak/>
        <w:t xml:space="preserve">    </w:t>
      </w:r>
    </w:p>
    <w:p w14:paraId="53F945BE" w14:textId="77777777" w:rsidR="003C2D26" w:rsidRPr="003C2D26" w:rsidRDefault="003C2D26" w:rsidP="003C2D26">
      <w:pPr>
        <w:spacing w:line="276" w:lineRule="auto"/>
        <w:jc w:val="both"/>
        <w:rPr>
          <w:iCs/>
          <w:color w:val="333333"/>
          <w:sz w:val="22"/>
          <w:szCs w:val="22"/>
        </w:rPr>
      </w:pPr>
    </w:p>
    <w:p w14:paraId="2FD61B9A" w14:textId="67D69098" w:rsidR="00A10111" w:rsidRDefault="00A10111" w:rsidP="00A10111">
      <w:pPr>
        <w:spacing w:line="300" w:lineRule="exact"/>
        <w:rPr>
          <w:sz w:val="20"/>
          <w:szCs w:val="20"/>
        </w:rPr>
      </w:pPr>
    </w:p>
    <w:p w14:paraId="00170A5F" w14:textId="2A2EA8DF" w:rsidR="00146F4C" w:rsidRDefault="00146F4C" w:rsidP="00146F4C">
      <w:pPr>
        <w:spacing w:line="276" w:lineRule="auto"/>
        <w:jc w:val="both"/>
        <w:rPr>
          <w:rFonts w:asciiTheme="minorHAnsi" w:hAnsiTheme="minorHAnsi" w:cs="Arial"/>
          <w:bCs/>
          <w:sz w:val="20"/>
          <w:szCs w:val="20"/>
        </w:rPr>
      </w:pPr>
    </w:p>
    <w:p w14:paraId="0EF58EFE" w14:textId="77777777" w:rsidR="00146F4C" w:rsidRDefault="00146F4C" w:rsidP="00146F4C">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5988EEE0" w14:textId="77777777" w:rsidR="00146F4C" w:rsidRDefault="00146F4C">
      <w:pPr>
        <w:jc w:val="both"/>
        <w:rPr>
          <w:rFonts w:ascii="Trebuchet MS" w:hAnsi="Trebuchet MS" w:cs="Arial"/>
          <w:i/>
          <w:color w:val="0000FF"/>
          <w:sz w:val="20"/>
          <w:szCs w:val="20"/>
        </w:rPr>
      </w:pPr>
    </w:p>
    <w:p w14:paraId="589BEABD" w14:textId="77777777" w:rsidR="006C414B" w:rsidRDefault="006C414B">
      <w:pPr>
        <w:jc w:val="both"/>
        <w:rPr>
          <w:rFonts w:ascii="Trebuchet MS" w:hAnsi="Trebuchet MS" w:cs="Arial"/>
          <w:i/>
          <w:color w:val="0000FF"/>
          <w:sz w:val="20"/>
          <w:szCs w:val="20"/>
        </w:rPr>
      </w:pPr>
    </w:p>
    <w:p w14:paraId="708928A7"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10EA4BE8"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8E98042"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3D07266B" w14:textId="77777777">
        <w:tc>
          <w:tcPr>
            <w:tcW w:w="2822" w:type="dxa"/>
            <w:tcBorders>
              <w:top w:val="single" w:sz="4" w:space="0" w:color="FFFFFF" w:themeColor="background1"/>
            </w:tcBorders>
            <w:shd w:val="clear" w:color="auto" w:fill="auto"/>
          </w:tcPr>
          <w:p w14:paraId="076EB44A"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31BEFEB2" w14:textId="77777777">
        <w:trPr>
          <w:trHeight w:val="413"/>
        </w:trPr>
        <w:tc>
          <w:tcPr>
            <w:tcW w:w="2822" w:type="dxa"/>
            <w:shd w:val="clear" w:color="auto" w:fill="auto"/>
          </w:tcPr>
          <w:p w14:paraId="56599ECD" w14:textId="77777777" w:rsidR="006C414B" w:rsidRDefault="006C414B">
            <w:pPr>
              <w:jc w:val="both"/>
              <w:rPr>
                <w:rFonts w:ascii="Trebuchet MS" w:hAnsi="Trebuchet MS" w:cs="Arial"/>
                <w:bCs/>
                <w:i/>
                <w:sz w:val="20"/>
                <w:szCs w:val="20"/>
                <w:highlight w:val="yellow"/>
              </w:rPr>
            </w:pPr>
          </w:p>
          <w:p w14:paraId="472E06B3" w14:textId="77777777" w:rsidR="006C414B" w:rsidRDefault="006C414B">
            <w:pPr>
              <w:jc w:val="both"/>
              <w:rPr>
                <w:rFonts w:ascii="Trebuchet MS" w:hAnsi="Trebuchet MS" w:cs="Arial"/>
                <w:bCs/>
                <w:i/>
                <w:sz w:val="20"/>
                <w:szCs w:val="20"/>
                <w:highlight w:val="yellow"/>
              </w:rPr>
            </w:pPr>
          </w:p>
          <w:p w14:paraId="4BC3CDE7"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6857C51A" w14:textId="77777777" w:rsidR="006C414B" w:rsidRDefault="006C414B" w:rsidP="000A4255">
      <w:pPr>
        <w:ind w:left="284"/>
        <w:rPr>
          <w:rFonts w:asciiTheme="minorHAnsi" w:hAnsiTheme="minorHAnsi" w:cs="Arial"/>
          <w:b/>
          <w:bCs/>
          <w:sz w:val="20"/>
          <w:szCs w:val="20"/>
        </w:rPr>
      </w:pPr>
    </w:p>
    <w:sectPr w:rsidR="006C414B">
      <w:headerReference w:type="even" r:id="rId12"/>
      <w:headerReference w:type="default" r:id="rId13"/>
      <w:footerReference w:type="even" r:id="rId14"/>
      <w:footerReference w:type="default" r:id="rId15"/>
      <w:headerReference w:type="first" r:id="rId16"/>
      <w:footerReference w:type="first" r:id="rId17"/>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C2FD1" w14:textId="77777777" w:rsidR="0054722C" w:rsidRDefault="0054722C">
      <w:r>
        <w:separator/>
      </w:r>
    </w:p>
  </w:endnote>
  <w:endnote w:type="continuationSeparator" w:id="0">
    <w:p w14:paraId="2100C013" w14:textId="77777777" w:rsidR="0054722C" w:rsidRDefault="0054722C">
      <w:r>
        <w:continuationSeparator/>
      </w:r>
    </w:p>
  </w:endnote>
  <w:endnote w:type="continuationNotice" w:id="1">
    <w:p w14:paraId="7A6942A9" w14:textId="77777777" w:rsidR="0054722C" w:rsidRDefault="00547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99EC" w14:textId="77777777" w:rsidR="00D93B4C" w:rsidRDefault="00D93B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6E38" w14:textId="1ACE3E56" w:rsidR="00DC4AED" w:rsidRDefault="001A43E7">
    <w:pPr>
      <w:pStyle w:val="Pidipagina"/>
      <w:pBdr>
        <w:top w:val="single" w:sz="4" w:space="1" w:color="auto"/>
      </w:pBdr>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609CF838" wp14:editId="00EB6326">
              <wp:simplePos x="0" y="0"/>
              <wp:positionH relativeFrom="column">
                <wp:posOffset>4718111</wp:posOffset>
              </wp:positionH>
              <wp:positionV relativeFrom="paragraph">
                <wp:posOffset>181081</wp:posOffset>
              </wp:positionV>
              <wp:extent cx="819261"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261" cy="274320"/>
                      </a:xfrm>
                      <a:prstGeom prst="rect">
                        <a:avLst/>
                      </a:prstGeom>
                      <a:solidFill>
                        <a:srgbClr val="FFFFFF"/>
                      </a:solidFill>
                      <a:ln w="9525">
                        <a:noFill/>
                        <a:miter lim="800000"/>
                        <a:headEnd/>
                        <a:tailEnd/>
                      </a:ln>
                    </wps:spPr>
                    <wps:txbx>
                      <w:txbxContent>
                        <w:p w14:paraId="2D69E110" w14:textId="4F0C4173"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C540B">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DC540B">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w:t>
                          </w:r>
                        </w:p>
                        <w:p w14:paraId="51EBEB1E"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CF838" id="_x0000_t202" coordsize="21600,21600" o:spt="202" path="m,l,21600r21600,l21600,xe">
              <v:stroke joinstyle="miter"/>
              <v:path gradientshapeok="t" o:connecttype="rect"/>
            </v:shapetype>
            <v:shape id="Casella di testo 2" o:spid="_x0000_s1026" type="#_x0000_t202" style="position:absolute;margin-left:371.5pt;margin-top:14.25pt;width:64.5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" stroked="f">
              <v:textbox>
                <w:txbxContent>
                  <w:p w14:paraId="2D69E110" w14:textId="4F0C4173"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C540B">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DC540B">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w:t>
                    </w:r>
                  </w:p>
                  <w:p w14:paraId="51EBEB1E" w14:textId="77777777"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Consultazione del mercato per</w:t>
    </w:r>
    <w:r w:rsidR="00DC4AED">
      <w:rPr>
        <w:rFonts w:asciiTheme="minorHAnsi" w:hAnsiTheme="minorHAnsi"/>
        <w:iCs/>
        <w:color w:val="C0C0C0"/>
        <w:sz w:val="16"/>
        <w:szCs w:val="16"/>
      </w:rPr>
      <w:t xml:space="preserve"> </w:t>
    </w:r>
    <w:r w:rsidR="00B20C87">
      <w:rPr>
        <w:rFonts w:asciiTheme="minorHAnsi" w:hAnsiTheme="minorHAnsi"/>
        <w:iCs/>
        <w:color w:val="C0C0C0"/>
        <w:sz w:val="16"/>
        <w:szCs w:val="16"/>
      </w:rPr>
      <w:t>l’</w:t>
    </w:r>
    <w:r w:rsidR="00B20C87" w:rsidRPr="00213BF8">
      <w:rPr>
        <w:rFonts w:ascii="Calibri" w:eastAsia="Calibri" w:hAnsiTheme="minorHAnsi" w:cs="Calibri"/>
        <w:iCs/>
        <w:color w:val="A6A6A6"/>
        <w:sz w:val="16"/>
        <w:szCs w:val="16"/>
      </w:rPr>
      <w:t xml:space="preserve">Acquisizione Servizi in </w:t>
    </w:r>
    <w:proofErr w:type="spellStart"/>
    <w:r w:rsidR="00B20C87" w:rsidRPr="00213BF8">
      <w:rPr>
        <w:rFonts w:ascii="Calibri" w:eastAsia="Calibri" w:hAnsiTheme="minorHAnsi" w:cs="Calibri"/>
        <w:iCs/>
        <w:color w:val="A6A6A6"/>
        <w:sz w:val="16"/>
        <w:szCs w:val="16"/>
      </w:rPr>
      <w:t>Cloud</w:t>
    </w:r>
    <w:proofErr w:type="spellEnd"/>
    <w:r w:rsidR="00B20C87" w:rsidRPr="00213BF8">
      <w:rPr>
        <w:rFonts w:ascii="Calibri" w:eastAsia="Calibri" w:hAnsiTheme="minorHAnsi" w:cs="Calibri"/>
        <w:iCs/>
        <w:color w:val="A6A6A6"/>
        <w:sz w:val="16"/>
        <w:szCs w:val="16"/>
      </w:rPr>
      <w:t xml:space="preserve"> </w:t>
    </w:r>
    <w:proofErr w:type="spellStart"/>
    <w:r w:rsidR="00B20C87" w:rsidRPr="00213BF8">
      <w:rPr>
        <w:rFonts w:ascii="Calibri" w:eastAsia="Calibri" w:hAnsiTheme="minorHAnsi" w:cs="Calibri"/>
        <w:iCs/>
        <w:color w:val="A6A6A6"/>
        <w:sz w:val="16"/>
        <w:szCs w:val="16"/>
      </w:rPr>
      <w:t>Netskope</w:t>
    </w:r>
    <w:proofErr w:type="spellEnd"/>
    <w:r w:rsidR="00B20C87" w:rsidRPr="00213BF8">
      <w:rPr>
        <w:rFonts w:ascii="Calibri" w:eastAsia="Calibri" w:hAnsiTheme="minorHAnsi" w:cs="Calibri"/>
        <w:iCs/>
        <w:color w:val="A6A6A6"/>
        <w:sz w:val="16"/>
        <w:szCs w:val="16"/>
      </w:rPr>
      <w:t xml:space="preserve"> per </w:t>
    </w:r>
    <w:proofErr w:type="spellStart"/>
    <w:r w:rsidR="00B20C87" w:rsidRPr="00213BF8">
      <w:rPr>
        <w:rFonts w:ascii="Calibri" w:eastAsia="Calibri" w:hAnsiTheme="minorHAnsi" w:cs="Calibri"/>
        <w:iCs/>
        <w:color w:val="A6A6A6"/>
        <w:sz w:val="16"/>
        <w:szCs w:val="16"/>
      </w:rPr>
      <w:t>Sogei</w:t>
    </w:r>
    <w:proofErr w:type="spellEnd"/>
  </w:p>
  <w:p w14:paraId="58152499"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3E29DBA5"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66DC2F84"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A30B6"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408B7642"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41448809"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7D2394BC"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590DFDD6"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978E0" w14:textId="77777777" w:rsidR="0054722C" w:rsidRDefault="0054722C">
      <w:r>
        <w:separator/>
      </w:r>
    </w:p>
  </w:footnote>
  <w:footnote w:type="continuationSeparator" w:id="0">
    <w:p w14:paraId="28059CD3" w14:textId="77777777" w:rsidR="0054722C" w:rsidRDefault="0054722C">
      <w:r>
        <w:continuationSeparator/>
      </w:r>
    </w:p>
  </w:footnote>
  <w:footnote w:type="continuationNotice" w:id="1">
    <w:p w14:paraId="07A81317" w14:textId="77777777" w:rsidR="0054722C" w:rsidRDefault="005472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39E1" w14:textId="77777777" w:rsidR="00D93B4C" w:rsidRDefault="00D93B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2591D" w14:textId="77777777" w:rsidR="006C414B" w:rsidRDefault="00A82C5B">
    <w:pPr>
      <w:pStyle w:val="Intestazione"/>
      <w:ind w:hanging="709"/>
    </w:pPr>
    <w:r>
      <w:rPr>
        <w:noProof/>
      </w:rPr>
      <w:drawing>
        <wp:inline distT="0" distB="0" distL="0" distR="0" wp14:anchorId="6A2D1C15" wp14:editId="5F9B3715">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3D552" w14:textId="77777777" w:rsidR="006C414B" w:rsidRDefault="00A82C5B">
    <w:pPr>
      <w:pStyle w:val="Intestazione"/>
    </w:pPr>
    <w:r>
      <w:rPr>
        <w:noProof/>
      </w:rPr>
      <w:drawing>
        <wp:anchor distT="0" distB="0" distL="114300" distR="114300" simplePos="0" relativeHeight="251657728" behindDoc="1" locked="0" layoutInCell="1" allowOverlap="1" wp14:anchorId="6147645F" wp14:editId="0AE279DE">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42A00E6"/>
    <w:multiLevelType w:val="hybridMultilevel"/>
    <w:tmpl w:val="4990676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5ED0852"/>
    <w:multiLevelType w:val="multilevel"/>
    <w:tmpl w:val="D076B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CF032A"/>
    <w:multiLevelType w:val="hybridMultilevel"/>
    <w:tmpl w:val="2BCCB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44DFC"/>
    <w:multiLevelType w:val="hybridMultilevel"/>
    <w:tmpl w:val="285CCCDC"/>
    <w:lvl w:ilvl="0" w:tplc="9CD2BB64">
      <w:start w:val="1"/>
      <w:numFmt w:val="decimal"/>
      <w:lvlText w:val="%1."/>
      <w:lvlJc w:val="left"/>
      <w:pPr>
        <w:tabs>
          <w:tab w:val="num" w:pos="360"/>
        </w:tabs>
        <w:ind w:left="360" w:hanging="360"/>
      </w:pPr>
      <w:rPr>
        <w:rFonts w:asciiTheme="minorHAnsi" w:hAnsiTheme="minorHAnsi" w:cstheme="minorHAnsi" w:hint="default"/>
        <w:sz w:val="20"/>
        <w:szCs w:val="20"/>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6" w15:restartNumberingAfterBreak="0">
    <w:nsid w:val="3E2E2FE7"/>
    <w:multiLevelType w:val="hybridMultilevel"/>
    <w:tmpl w:val="D77084F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8" w15:restartNumberingAfterBreak="0">
    <w:nsid w:val="43B65266"/>
    <w:multiLevelType w:val="hybridMultilevel"/>
    <w:tmpl w:val="AB7075C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676282E"/>
    <w:multiLevelType w:val="hybridMultilevel"/>
    <w:tmpl w:val="F0BAD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A11615"/>
    <w:multiLevelType w:val="hybridMultilevel"/>
    <w:tmpl w:val="C8A4CCE2"/>
    <w:lvl w:ilvl="0" w:tplc="02526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D4459A"/>
    <w:multiLevelType w:val="hybridMultilevel"/>
    <w:tmpl w:val="1BDC19A2"/>
    <w:lvl w:ilvl="0" w:tplc="FFFFFFFF">
      <w:start w:val="1"/>
      <w:numFmt w:val="bullet"/>
      <w:lvlText w:val=""/>
      <w:lvlJc w:val="left"/>
      <w:pPr>
        <w:ind w:left="573" w:hanging="360"/>
      </w:pPr>
      <w:rPr>
        <w:rFonts w:ascii="Symbol" w:hAnsi="Symbol" w:hint="default"/>
      </w:rPr>
    </w:lvl>
    <w:lvl w:ilvl="1" w:tplc="CD82842C">
      <w:start w:val="1"/>
      <w:numFmt w:val="bullet"/>
      <w:lvlText w:val="-"/>
      <w:lvlJc w:val="left"/>
      <w:pPr>
        <w:ind w:left="129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2013" w:hanging="360"/>
      </w:pPr>
      <w:rPr>
        <w:rFonts w:ascii="Wingdings" w:hAnsi="Wingdings" w:hint="default"/>
      </w:rPr>
    </w:lvl>
    <w:lvl w:ilvl="3" w:tplc="FFFFFFFF">
      <w:start w:val="1"/>
      <w:numFmt w:val="bullet"/>
      <w:lvlText w:val=""/>
      <w:lvlJc w:val="left"/>
      <w:pPr>
        <w:ind w:left="2733" w:hanging="360"/>
      </w:pPr>
      <w:rPr>
        <w:rFonts w:ascii="Symbol" w:hAnsi="Symbol" w:hint="default"/>
      </w:rPr>
    </w:lvl>
    <w:lvl w:ilvl="4" w:tplc="FFFFFFFF">
      <w:start w:val="1"/>
      <w:numFmt w:val="bullet"/>
      <w:lvlText w:val="o"/>
      <w:lvlJc w:val="left"/>
      <w:pPr>
        <w:ind w:left="3453" w:hanging="360"/>
      </w:pPr>
      <w:rPr>
        <w:rFonts w:ascii="Courier New" w:hAnsi="Courier New" w:cs="Times New Roman" w:hint="default"/>
      </w:rPr>
    </w:lvl>
    <w:lvl w:ilvl="5" w:tplc="FFFFFFFF">
      <w:start w:val="1"/>
      <w:numFmt w:val="bullet"/>
      <w:lvlText w:val=""/>
      <w:lvlJc w:val="left"/>
      <w:pPr>
        <w:ind w:left="4173" w:hanging="360"/>
      </w:pPr>
      <w:rPr>
        <w:rFonts w:ascii="Wingdings" w:hAnsi="Wingdings" w:hint="default"/>
      </w:rPr>
    </w:lvl>
    <w:lvl w:ilvl="6" w:tplc="FFFFFFFF">
      <w:start w:val="1"/>
      <w:numFmt w:val="bullet"/>
      <w:lvlText w:val=""/>
      <w:lvlJc w:val="left"/>
      <w:pPr>
        <w:ind w:left="4893" w:hanging="360"/>
      </w:pPr>
      <w:rPr>
        <w:rFonts w:ascii="Symbol" w:hAnsi="Symbol" w:hint="default"/>
      </w:rPr>
    </w:lvl>
    <w:lvl w:ilvl="7" w:tplc="FFFFFFFF">
      <w:start w:val="1"/>
      <w:numFmt w:val="bullet"/>
      <w:lvlText w:val="o"/>
      <w:lvlJc w:val="left"/>
      <w:pPr>
        <w:ind w:left="5613" w:hanging="360"/>
      </w:pPr>
      <w:rPr>
        <w:rFonts w:ascii="Courier New" w:hAnsi="Courier New" w:cs="Times New Roman" w:hint="default"/>
      </w:rPr>
    </w:lvl>
    <w:lvl w:ilvl="8" w:tplc="FFFFFFFF">
      <w:start w:val="1"/>
      <w:numFmt w:val="bullet"/>
      <w:lvlText w:val=""/>
      <w:lvlJc w:val="left"/>
      <w:pPr>
        <w:ind w:left="6333" w:hanging="360"/>
      </w:pPr>
      <w:rPr>
        <w:rFonts w:ascii="Wingdings" w:hAnsi="Wingdings" w:hint="default"/>
      </w:rPr>
    </w:lvl>
  </w:abstractNum>
  <w:abstractNum w:abstractNumId="13" w15:restartNumberingAfterBreak="0">
    <w:nsid w:val="6EE23011"/>
    <w:multiLevelType w:val="hybridMultilevel"/>
    <w:tmpl w:val="86BEBE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1E64D76"/>
    <w:multiLevelType w:val="hybridMultilevel"/>
    <w:tmpl w:val="37B8E1AE"/>
    <w:lvl w:ilvl="0" w:tplc="1B40C3C4">
      <w:start w:val="1"/>
      <w:numFmt w:val="decimal"/>
      <w:lvlText w:val="%1."/>
      <w:lvlJc w:val="left"/>
      <w:pPr>
        <w:ind w:left="5320" w:hanging="360"/>
      </w:pPr>
      <w:rPr>
        <w:rFonts w:hint="default"/>
        <w:b w:val="0"/>
        <w:sz w:val="20"/>
        <w:szCs w:val="20"/>
      </w:rPr>
    </w:lvl>
    <w:lvl w:ilvl="1" w:tplc="04100001">
      <w:start w:val="1"/>
      <w:numFmt w:val="bullet"/>
      <w:lvlText w:val=""/>
      <w:lvlJc w:val="left"/>
      <w:pPr>
        <w:ind w:left="6400" w:hanging="360"/>
      </w:pPr>
      <w:rPr>
        <w:rFonts w:ascii="Symbol" w:hAnsi="Symbol" w:hint="default"/>
      </w:rPr>
    </w:lvl>
    <w:lvl w:ilvl="2" w:tplc="0410001B" w:tentative="1">
      <w:start w:val="1"/>
      <w:numFmt w:val="lowerRoman"/>
      <w:lvlText w:val="%3."/>
      <w:lvlJc w:val="right"/>
      <w:pPr>
        <w:ind w:left="7120" w:hanging="180"/>
      </w:pPr>
    </w:lvl>
    <w:lvl w:ilvl="3" w:tplc="0410000F" w:tentative="1">
      <w:start w:val="1"/>
      <w:numFmt w:val="decimal"/>
      <w:lvlText w:val="%4."/>
      <w:lvlJc w:val="left"/>
      <w:pPr>
        <w:ind w:left="7840" w:hanging="360"/>
      </w:pPr>
    </w:lvl>
    <w:lvl w:ilvl="4" w:tplc="04100019" w:tentative="1">
      <w:start w:val="1"/>
      <w:numFmt w:val="lowerLetter"/>
      <w:lvlText w:val="%5."/>
      <w:lvlJc w:val="left"/>
      <w:pPr>
        <w:ind w:left="8560" w:hanging="360"/>
      </w:pPr>
    </w:lvl>
    <w:lvl w:ilvl="5" w:tplc="0410001B" w:tentative="1">
      <w:start w:val="1"/>
      <w:numFmt w:val="lowerRoman"/>
      <w:lvlText w:val="%6."/>
      <w:lvlJc w:val="right"/>
      <w:pPr>
        <w:ind w:left="9280" w:hanging="180"/>
      </w:pPr>
    </w:lvl>
    <w:lvl w:ilvl="6" w:tplc="0410000F" w:tentative="1">
      <w:start w:val="1"/>
      <w:numFmt w:val="decimal"/>
      <w:lvlText w:val="%7."/>
      <w:lvlJc w:val="left"/>
      <w:pPr>
        <w:ind w:left="10000" w:hanging="360"/>
      </w:pPr>
    </w:lvl>
    <w:lvl w:ilvl="7" w:tplc="04100019" w:tentative="1">
      <w:start w:val="1"/>
      <w:numFmt w:val="lowerLetter"/>
      <w:lvlText w:val="%8."/>
      <w:lvlJc w:val="left"/>
      <w:pPr>
        <w:ind w:left="10720" w:hanging="360"/>
      </w:pPr>
    </w:lvl>
    <w:lvl w:ilvl="8" w:tplc="0410001B" w:tentative="1">
      <w:start w:val="1"/>
      <w:numFmt w:val="lowerRoman"/>
      <w:lvlText w:val="%9."/>
      <w:lvlJc w:val="right"/>
      <w:pPr>
        <w:ind w:left="11440" w:hanging="180"/>
      </w:pPr>
    </w:lvl>
  </w:abstractNum>
  <w:num w:numId="1">
    <w:abstractNumId w:val="0"/>
  </w:num>
  <w:num w:numId="2">
    <w:abstractNumId w:val="9"/>
  </w:num>
  <w:num w:numId="3">
    <w:abstractNumId w:val="7"/>
  </w:num>
  <w:num w:numId="4">
    <w:abstractNumId w:val="5"/>
  </w:num>
  <w:num w:numId="5">
    <w:abstractNumId w:val="3"/>
  </w:num>
  <w:num w:numId="6">
    <w:abstractNumId w:val="10"/>
  </w:num>
  <w:num w:numId="7">
    <w:abstractNumId w:val="4"/>
  </w:num>
  <w:num w:numId="8">
    <w:abstractNumId w:val="11"/>
  </w:num>
  <w:num w:numId="9">
    <w:abstractNumId w:val="12"/>
  </w:num>
  <w:num w:numId="10">
    <w:abstractNumId w:val="14"/>
  </w:num>
  <w:num w:numId="11">
    <w:abstractNumId w:val="13"/>
  </w:num>
  <w:num w:numId="12">
    <w:abstractNumId w:val="8"/>
  </w:num>
  <w:num w:numId="13">
    <w:abstractNumId w:val="1"/>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217D7"/>
    <w:rsid w:val="00037E75"/>
    <w:rsid w:val="00057EDA"/>
    <w:rsid w:val="000605A7"/>
    <w:rsid w:val="000A4255"/>
    <w:rsid w:val="000C5D78"/>
    <w:rsid w:val="000E00C1"/>
    <w:rsid w:val="000E5F3F"/>
    <w:rsid w:val="00134F57"/>
    <w:rsid w:val="00144F0B"/>
    <w:rsid w:val="00146F4C"/>
    <w:rsid w:val="00153A01"/>
    <w:rsid w:val="001622A9"/>
    <w:rsid w:val="001705B6"/>
    <w:rsid w:val="001A43E7"/>
    <w:rsid w:val="001C6EE7"/>
    <w:rsid w:val="001D252A"/>
    <w:rsid w:val="00202B62"/>
    <w:rsid w:val="00225C5E"/>
    <w:rsid w:val="00233266"/>
    <w:rsid w:val="0023730E"/>
    <w:rsid w:val="00245A40"/>
    <w:rsid w:val="002569EF"/>
    <w:rsid w:val="00257E32"/>
    <w:rsid w:val="002C70BA"/>
    <w:rsid w:val="002D6259"/>
    <w:rsid w:val="00321213"/>
    <w:rsid w:val="00367767"/>
    <w:rsid w:val="003742B8"/>
    <w:rsid w:val="003B0A31"/>
    <w:rsid w:val="003B11A0"/>
    <w:rsid w:val="003C2D26"/>
    <w:rsid w:val="003E330C"/>
    <w:rsid w:val="004046A3"/>
    <w:rsid w:val="00437FE9"/>
    <w:rsid w:val="0045139C"/>
    <w:rsid w:val="00487861"/>
    <w:rsid w:val="004A5686"/>
    <w:rsid w:val="004F01C6"/>
    <w:rsid w:val="0054722C"/>
    <w:rsid w:val="00555701"/>
    <w:rsid w:val="00561FB2"/>
    <w:rsid w:val="005D37B3"/>
    <w:rsid w:val="00607448"/>
    <w:rsid w:val="00625FBF"/>
    <w:rsid w:val="006376EE"/>
    <w:rsid w:val="006452F5"/>
    <w:rsid w:val="00666A2F"/>
    <w:rsid w:val="006B2CCE"/>
    <w:rsid w:val="006C414B"/>
    <w:rsid w:val="007308C9"/>
    <w:rsid w:val="007423B4"/>
    <w:rsid w:val="00750DF3"/>
    <w:rsid w:val="007A4956"/>
    <w:rsid w:val="007A4C0C"/>
    <w:rsid w:val="007E37ED"/>
    <w:rsid w:val="0084344B"/>
    <w:rsid w:val="00870FB6"/>
    <w:rsid w:val="0087112B"/>
    <w:rsid w:val="0088657F"/>
    <w:rsid w:val="0089011D"/>
    <w:rsid w:val="00893493"/>
    <w:rsid w:val="008F0F34"/>
    <w:rsid w:val="00901D6A"/>
    <w:rsid w:val="0097006C"/>
    <w:rsid w:val="009745A9"/>
    <w:rsid w:val="009A34B8"/>
    <w:rsid w:val="00A10111"/>
    <w:rsid w:val="00A23E4E"/>
    <w:rsid w:val="00A804C5"/>
    <w:rsid w:val="00A82C5B"/>
    <w:rsid w:val="00A8740F"/>
    <w:rsid w:val="00AA7587"/>
    <w:rsid w:val="00AB4E34"/>
    <w:rsid w:val="00AC7E77"/>
    <w:rsid w:val="00AE0E5F"/>
    <w:rsid w:val="00AF7473"/>
    <w:rsid w:val="00B00C5C"/>
    <w:rsid w:val="00B20C87"/>
    <w:rsid w:val="00B27FD0"/>
    <w:rsid w:val="00B662A1"/>
    <w:rsid w:val="00B76B9A"/>
    <w:rsid w:val="00B96EC2"/>
    <w:rsid w:val="00BD0095"/>
    <w:rsid w:val="00C04B25"/>
    <w:rsid w:val="00C108C0"/>
    <w:rsid w:val="00C567EC"/>
    <w:rsid w:val="00C63F50"/>
    <w:rsid w:val="00C71764"/>
    <w:rsid w:val="00C757B5"/>
    <w:rsid w:val="00C9371D"/>
    <w:rsid w:val="00CA6E1C"/>
    <w:rsid w:val="00D25C05"/>
    <w:rsid w:val="00D26693"/>
    <w:rsid w:val="00D50D12"/>
    <w:rsid w:val="00D72543"/>
    <w:rsid w:val="00D8156E"/>
    <w:rsid w:val="00D93AFC"/>
    <w:rsid w:val="00D93B4C"/>
    <w:rsid w:val="00D96D76"/>
    <w:rsid w:val="00DC08CC"/>
    <w:rsid w:val="00DC4AED"/>
    <w:rsid w:val="00DC540B"/>
    <w:rsid w:val="00DE26B1"/>
    <w:rsid w:val="00DF1E54"/>
    <w:rsid w:val="00DF5C48"/>
    <w:rsid w:val="00E020B1"/>
    <w:rsid w:val="00E22DBB"/>
    <w:rsid w:val="00E238AA"/>
    <w:rsid w:val="00E57C36"/>
    <w:rsid w:val="00E86BCE"/>
    <w:rsid w:val="00EA6D63"/>
    <w:rsid w:val="00ED07C1"/>
    <w:rsid w:val="00ED51DE"/>
    <w:rsid w:val="00ED52A5"/>
    <w:rsid w:val="00ED5FFB"/>
    <w:rsid w:val="00ED7253"/>
    <w:rsid w:val="00F168A7"/>
    <w:rsid w:val="00F5094D"/>
    <w:rsid w:val="00F55D09"/>
    <w:rsid w:val="00F643DB"/>
    <w:rsid w:val="00F801FC"/>
    <w:rsid w:val="00FA1AC5"/>
    <w:rsid w:val="00FA44F4"/>
    <w:rsid w:val="00FC23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F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0C5D78"/>
    <w:pPr>
      <w:keepNext/>
      <w:spacing w:line="300" w:lineRule="atLeast"/>
      <w:ind w:left="284"/>
      <w:jc w:val="both"/>
    </w:pPr>
    <w:rPr>
      <w:rFonts w:ascii="Calibri" w:hAnsi="Calibri"/>
      <w:b/>
      <w:caps/>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7140">
      <w:bodyDiv w:val="1"/>
      <w:marLeft w:val="0"/>
      <w:marRight w:val="0"/>
      <w:marTop w:val="0"/>
      <w:marBottom w:val="0"/>
      <w:divBdr>
        <w:top w:val="none" w:sz="0" w:space="0" w:color="auto"/>
        <w:left w:val="none" w:sz="0" w:space="0" w:color="auto"/>
        <w:bottom w:val="none" w:sz="0" w:space="0" w:color="auto"/>
        <w:right w:val="none" w:sz="0" w:space="0" w:color="auto"/>
      </w:divBdr>
    </w:div>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26114332">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01035734">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243443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2959899">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04123073">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2898661">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ercizio.diritti.privacy@consip.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6A242-445A-403B-ABF4-FA8E6688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2637</Words>
  <Characters>15033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2022-07-01T12:09:00Z</dcterms:created>
  <dcterms:modified xsi:type="dcterms:W3CDTF">2022-07-06T14:25:00Z</dcterms:modified>
</cp:coreProperties>
</file>